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479803" w14:textId="0175D453" w:rsidR="003737A0" w:rsidRPr="00C24B5D" w:rsidRDefault="00C24B5D" w:rsidP="00A35FC1">
      <w:pPr>
        <w:pStyle w:val="Heading1"/>
        <w:rPr>
          <w:lang w:val="fr-BE"/>
        </w:rPr>
      </w:pPr>
      <w:r w:rsidRPr="00C24B5D">
        <w:rPr>
          <w:lang w:val="fr-BE"/>
        </w:rPr>
        <w:t>NOUVEAUX DIDACTICIELS DESTINÉS AUX MÉCANICIENS SOUHAITANT ÉVITER LES ERREURS DE MONTAGE ET LES RETOURS EN ATELIER</w:t>
      </w:r>
      <w:r w:rsidR="005D7A6C" w:rsidRPr="00C24B5D">
        <w:rPr>
          <w:lang w:val="fr-BE"/>
        </w:rPr>
        <w:t>.</w:t>
      </w:r>
    </w:p>
    <w:p w14:paraId="7B0DAFD6" w14:textId="77777777" w:rsidR="003C534A" w:rsidRPr="00C24B5D" w:rsidRDefault="003C534A" w:rsidP="008A2ED9">
      <w:pPr>
        <w:tabs>
          <w:tab w:val="left" w:pos="8130"/>
        </w:tabs>
        <w:rPr>
          <w:lang w:val="fr-BE" w:eastAsia="nl-NL"/>
        </w:rPr>
      </w:pPr>
    </w:p>
    <w:p w14:paraId="0D17AA1E" w14:textId="7CE146DA" w:rsidR="00EA1329" w:rsidRPr="00A81AB5" w:rsidRDefault="00A81AB5" w:rsidP="00182F1C">
      <w:pPr>
        <w:rPr>
          <w:b/>
          <w:bCs/>
          <w:i/>
          <w:iCs/>
          <w:color w:val="002060"/>
          <w:lang w:val="fr-BE" w:eastAsia="nl-NL"/>
        </w:rPr>
      </w:pPr>
      <w:r w:rsidRPr="00A81AB5">
        <w:rPr>
          <w:b/>
          <w:bCs/>
          <w:i/>
          <w:iCs/>
          <w:color w:val="002060"/>
          <w:lang w:val="fr-BE" w:eastAsia="nl-NL"/>
        </w:rPr>
        <w:t>Sidem a lancé une nouvelle série de vidéos de réparation étape par étape, destinée aux mécaniciens automobiles. Ces courtes vidéos de démonstration expliquent comment inspecter, remplacer et monter correctement des pièces de suspension et de direction, dans le but de vous faire gagner du temps et de vous éviter d’avoir à recommencer votre travail</w:t>
      </w:r>
      <w:r w:rsidR="003C534A" w:rsidRPr="00A81AB5">
        <w:rPr>
          <w:b/>
          <w:bCs/>
          <w:i/>
          <w:iCs/>
          <w:color w:val="002060"/>
          <w:lang w:val="fr-BE" w:eastAsia="nl-NL"/>
        </w:rPr>
        <w:t>.</w:t>
      </w:r>
    </w:p>
    <w:p w14:paraId="1D2D50FB" w14:textId="77777777" w:rsidR="009E4152" w:rsidRPr="00A81AB5" w:rsidRDefault="009E4152" w:rsidP="00182F1C">
      <w:pPr>
        <w:rPr>
          <w:b/>
          <w:bCs/>
          <w:i/>
          <w:iCs/>
          <w:color w:val="002060"/>
          <w:lang w:val="fr-BE" w:eastAsia="nl-NL"/>
        </w:rPr>
      </w:pPr>
    </w:p>
    <w:p w14:paraId="16A5B87A" w14:textId="26EFA708" w:rsidR="00EA1329" w:rsidRDefault="00EC4200" w:rsidP="003C534A">
      <w:pPr>
        <w:tabs>
          <w:tab w:val="left" w:pos="8130"/>
        </w:tabs>
        <w:rPr>
          <w:b/>
          <w:bCs/>
          <w:color w:val="002060"/>
          <w:lang w:val="en-US" w:eastAsia="nl-NL"/>
        </w:rPr>
      </w:pPr>
      <w:r>
        <w:rPr>
          <w:noProof/>
        </w:rPr>
        <w:drawing>
          <wp:inline distT="0" distB="0" distL="0" distR="0" wp14:anchorId="00B5455A" wp14:editId="4061E315">
            <wp:extent cx="5760720" cy="3241040"/>
            <wp:effectExtent l="0" t="0" r="0" b="0"/>
            <wp:docPr id="694504802" name="Picture 10" descr="A person holding a ti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504802" name="Picture 10" descr="A person holding a tire&#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241040"/>
                    </a:xfrm>
                    <a:prstGeom prst="rect">
                      <a:avLst/>
                    </a:prstGeom>
                    <a:noFill/>
                    <a:ln>
                      <a:noFill/>
                    </a:ln>
                  </pic:spPr>
                </pic:pic>
              </a:graphicData>
            </a:graphic>
          </wp:inline>
        </w:drawing>
      </w:r>
    </w:p>
    <w:p w14:paraId="01F9792C" w14:textId="77777777" w:rsidR="009E4152" w:rsidRPr="009F45A3" w:rsidRDefault="009E4152" w:rsidP="003C534A">
      <w:pPr>
        <w:tabs>
          <w:tab w:val="left" w:pos="8130"/>
        </w:tabs>
        <w:rPr>
          <w:b/>
          <w:bCs/>
          <w:color w:val="002060"/>
          <w:lang w:val="en-US" w:eastAsia="nl-NL"/>
        </w:rPr>
      </w:pPr>
    </w:p>
    <w:p w14:paraId="7635B6E9" w14:textId="49707F4F" w:rsidR="002A1B4E" w:rsidRPr="00523CA2" w:rsidRDefault="00A81AB5" w:rsidP="002A1B4E">
      <w:pPr>
        <w:pStyle w:val="Heading2"/>
        <w:rPr>
          <w:lang w:val="fr-BE" w:eastAsia="nl-NL"/>
        </w:rPr>
      </w:pPr>
      <w:r w:rsidRPr="00523CA2">
        <w:rPr>
          <w:lang w:val="fr-BE" w:eastAsia="nl-NL"/>
        </w:rPr>
        <w:t>Vite et bien fait</w:t>
      </w:r>
    </w:p>
    <w:p w14:paraId="6AED802F" w14:textId="77777777" w:rsidR="00A35FC1" w:rsidRPr="00523CA2" w:rsidRDefault="00A35FC1" w:rsidP="003C534A">
      <w:pPr>
        <w:tabs>
          <w:tab w:val="left" w:pos="8130"/>
        </w:tabs>
        <w:rPr>
          <w:lang w:val="fr-BE" w:eastAsia="nl-NL"/>
        </w:rPr>
      </w:pPr>
    </w:p>
    <w:p w14:paraId="7E571C2D" w14:textId="609C5E65" w:rsidR="00CB706F" w:rsidRPr="00CB706F" w:rsidRDefault="00CB706F" w:rsidP="00CB706F">
      <w:pPr>
        <w:pStyle w:val="NoSpacing"/>
        <w:rPr>
          <w:lang w:val="fr-BE" w:eastAsia="nl-NL"/>
        </w:rPr>
      </w:pPr>
      <w:r w:rsidRPr="00CB706F">
        <w:rPr>
          <w:lang w:val="fr-BE" w:eastAsia="nl-NL"/>
        </w:rPr>
        <w:t xml:space="preserve">Chaque vidéo sur la chaine </w:t>
      </w:r>
      <w:hyperlink r:id="rId12" w:history="1">
        <w:proofErr w:type="spellStart"/>
        <w:r w:rsidRPr="00523CA2">
          <w:rPr>
            <w:rStyle w:val="Hyperlink"/>
            <w:b/>
            <w:bCs/>
            <w:color w:val="EE0000"/>
            <w:lang w:val="fr-BE" w:eastAsia="nl-NL"/>
          </w:rPr>
          <w:t>Youtube</w:t>
        </w:r>
        <w:proofErr w:type="spellEnd"/>
        <w:r w:rsidRPr="00523CA2">
          <w:rPr>
            <w:rStyle w:val="Hyperlink"/>
            <w:b/>
            <w:bCs/>
            <w:color w:val="EE0000"/>
            <w:lang w:val="fr-BE" w:eastAsia="nl-NL"/>
          </w:rPr>
          <w:t xml:space="preserve"> de Sidem</w:t>
        </w:r>
      </w:hyperlink>
      <w:r w:rsidRPr="00CB706F">
        <w:rPr>
          <w:lang w:val="fr-BE" w:eastAsia="nl-NL"/>
        </w:rPr>
        <w:t xml:space="preserve"> présente une intervention classique d’une durée de quelques minutes. Que vous décidiez de remplacer des bras de guidage, des barres stabilisatrices, des coupelles d’amortisseur ou des pièces de direction, les didacticiels présentent les procédures d’inspection et de réparation à suivre pour ces pièces afin de garantir un fonctionnement optimal à long terme.</w:t>
      </w:r>
    </w:p>
    <w:p w14:paraId="43540ED6" w14:textId="3DE97555" w:rsidR="00CB706F" w:rsidRPr="00CB706F" w:rsidRDefault="00CB706F" w:rsidP="00CB706F">
      <w:pPr>
        <w:pStyle w:val="NoSpacing"/>
        <w:numPr>
          <w:ilvl w:val="0"/>
          <w:numId w:val="8"/>
        </w:numPr>
        <w:rPr>
          <w:lang w:val="fr-BE" w:eastAsia="nl-NL"/>
        </w:rPr>
      </w:pPr>
      <w:r w:rsidRPr="00CB706F">
        <w:rPr>
          <w:b/>
          <w:bCs/>
          <w:lang w:val="fr-BE" w:eastAsia="nl-NL"/>
        </w:rPr>
        <w:lastRenderedPageBreak/>
        <w:t>Ne négligez aucun point de contrôle</w:t>
      </w:r>
      <w:r w:rsidRPr="00CB706F">
        <w:rPr>
          <w:lang w:val="fr-BE" w:eastAsia="nl-NL"/>
        </w:rPr>
        <w:t> : repérez les problèmes avant qu’ils ne se produisent et assurez-vous que le véhicule passera le contrôle technique sans encombre.</w:t>
      </w:r>
    </w:p>
    <w:p w14:paraId="0AC9F466" w14:textId="404704B0" w:rsidR="00CB706F" w:rsidRPr="00CB706F" w:rsidRDefault="00CB706F" w:rsidP="00CB706F">
      <w:pPr>
        <w:pStyle w:val="NoSpacing"/>
        <w:numPr>
          <w:ilvl w:val="0"/>
          <w:numId w:val="8"/>
        </w:numPr>
        <w:rPr>
          <w:lang w:val="fr-BE" w:eastAsia="nl-NL"/>
        </w:rPr>
      </w:pPr>
      <w:r w:rsidRPr="00CB706F">
        <w:rPr>
          <w:b/>
          <w:bCs/>
          <w:lang w:val="fr-BE" w:eastAsia="nl-NL"/>
        </w:rPr>
        <w:t>Évitez les travaux de reprise</w:t>
      </w:r>
      <w:r w:rsidRPr="00CB706F">
        <w:rPr>
          <w:lang w:val="fr-BE" w:eastAsia="nl-NL"/>
        </w:rPr>
        <w:t> : travaillez proprement pour éviter d’éventuels rappels du client liés à des pièces mal fixées, des soufflets déchirés ou un défaut de parallélisme.</w:t>
      </w:r>
    </w:p>
    <w:p w14:paraId="263875A2" w14:textId="2A93F41E" w:rsidR="009F2379" w:rsidRPr="00CB706F" w:rsidRDefault="00CB706F" w:rsidP="00CB706F">
      <w:pPr>
        <w:pStyle w:val="NoSpacing"/>
        <w:numPr>
          <w:ilvl w:val="0"/>
          <w:numId w:val="8"/>
        </w:numPr>
        <w:rPr>
          <w:lang w:val="fr-BE"/>
        </w:rPr>
      </w:pPr>
      <w:r w:rsidRPr="00CB706F">
        <w:rPr>
          <w:lang w:val="fr-BE" w:eastAsia="nl-NL"/>
        </w:rPr>
        <w:t xml:space="preserve">Effectuez correctement chaque réparation requise dès la première fois </w:t>
      </w:r>
      <w:r w:rsidRPr="00CB706F">
        <w:rPr>
          <w:b/>
          <w:bCs/>
          <w:lang w:val="fr-BE" w:eastAsia="nl-NL"/>
        </w:rPr>
        <w:t>pour garantir la sécurité des clients et obtenir un haut niveau de satisfaction</w:t>
      </w:r>
      <w:r w:rsidRPr="00CB706F">
        <w:rPr>
          <w:lang w:val="fr-BE" w:eastAsia="nl-NL"/>
        </w:rPr>
        <w:t>.</w:t>
      </w:r>
    </w:p>
    <w:p w14:paraId="457446AF" w14:textId="77777777" w:rsidR="00235868" w:rsidRPr="00CB706F" w:rsidRDefault="00235868" w:rsidP="00235868">
      <w:pPr>
        <w:pStyle w:val="NoSpacing"/>
        <w:rPr>
          <w:lang w:val="fr-BE"/>
        </w:rPr>
      </w:pPr>
    </w:p>
    <w:p w14:paraId="68F167AF" w14:textId="704E917C" w:rsidR="001D1AB7" w:rsidRPr="00963F81" w:rsidRDefault="00963F81" w:rsidP="001D1AB7">
      <w:pPr>
        <w:pStyle w:val="Heading2"/>
        <w:rPr>
          <w:lang w:val="fr-BE" w:eastAsia="nl-NL"/>
        </w:rPr>
      </w:pPr>
      <w:r w:rsidRPr="00963F81">
        <w:rPr>
          <w:lang w:val="fr-BE" w:eastAsia="nl-NL"/>
        </w:rPr>
        <w:t>Quels sujets sont couverts dans cette série de vidéos </w:t>
      </w:r>
      <w:r w:rsidR="001D1AB7" w:rsidRPr="00963F81">
        <w:rPr>
          <w:lang w:val="fr-BE" w:eastAsia="nl-NL"/>
        </w:rPr>
        <w:t>?</w:t>
      </w:r>
    </w:p>
    <w:p w14:paraId="36B037E7" w14:textId="77777777" w:rsidR="00A35FC1" w:rsidRPr="00963F81" w:rsidRDefault="00A35FC1" w:rsidP="00D60A1A">
      <w:pPr>
        <w:pStyle w:val="NoSpacing"/>
        <w:rPr>
          <w:lang w:val="fr-BE"/>
        </w:rPr>
      </w:pPr>
    </w:p>
    <w:p w14:paraId="5027AE04" w14:textId="77777777" w:rsidR="00963F81" w:rsidRPr="00963F81" w:rsidRDefault="00963F81" w:rsidP="00963F81">
      <w:pPr>
        <w:pStyle w:val="NoSpacing"/>
        <w:rPr>
          <w:lang w:val="fr-BE"/>
        </w:rPr>
      </w:pPr>
      <w:r w:rsidRPr="00963F81">
        <w:rPr>
          <w:lang w:val="fr-BE"/>
        </w:rPr>
        <w:t>Chaque didacticiel est axé sur des solutions pratiques :</w:t>
      </w:r>
    </w:p>
    <w:p w14:paraId="1D4BA852" w14:textId="77777777" w:rsidR="00963F81" w:rsidRPr="00963F81" w:rsidRDefault="00963F81" w:rsidP="00963F81">
      <w:pPr>
        <w:pStyle w:val="NoSpacing"/>
        <w:rPr>
          <w:lang w:val="fr-BE"/>
        </w:rPr>
      </w:pPr>
    </w:p>
    <w:p w14:paraId="7A851599" w14:textId="77777777" w:rsidR="00963F81" w:rsidRPr="00963F81" w:rsidRDefault="00963F81" w:rsidP="00963F81">
      <w:pPr>
        <w:pStyle w:val="NoSpacing"/>
        <w:rPr>
          <w:b/>
          <w:bCs/>
          <w:lang w:val="fr-BE"/>
        </w:rPr>
      </w:pPr>
      <w:r w:rsidRPr="00963F81">
        <w:rPr>
          <w:b/>
          <w:bCs/>
          <w:lang w:val="fr-BE"/>
        </w:rPr>
        <w:t>Inspection des pièces de direction et de suspension</w:t>
      </w:r>
    </w:p>
    <w:p w14:paraId="5E9A772E" w14:textId="77777777" w:rsidR="00963F81" w:rsidRPr="00963F81" w:rsidRDefault="00963F81" w:rsidP="00963F81">
      <w:pPr>
        <w:pStyle w:val="NoSpacing"/>
        <w:rPr>
          <w:lang w:val="fr-BE"/>
        </w:rPr>
      </w:pPr>
      <w:r w:rsidRPr="00963F81">
        <w:rPr>
          <w:rFonts w:ascii="Times New Roman" w:hAnsi="Times New Roman" w:cs="Times New Roman"/>
          <w:lang w:val="fr-BE"/>
        </w:rPr>
        <w:t>→</w:t>
      </w:r>
      <w:r w:rsidRPr="00963F81">
        <w:rPr>
          <w:lang w:val="fr-BE"/>
        </w:rPr>
        <w:t xml:space="preserve"> Contr</w:t>
      </w:r>
      <w:r w:rsidRPr="00963F81">
        <w:rPr>
          <w:rFonts w:cs="Poppins"/>
          <w:lang w:val="fr-BE"/>
        </w:rPr>
        <w:t>ô</w:t>
      </w:r>
      <w:r w:rsidRPr="00963F81">
        <w:rPr>
          <w:lang w:val="fr-BE"/>
        </w:rPr>
        <w:t>le du jeu au niveau des roues, d</w:t>
      </w:r>
      <w:r w:rsidRPr="00963F81">
        <w:rPr>
          <w:rFonts w:cs="Poppins"/>
          <w:lang w:val="fr-BE"/>
        </w:rPr>
        <w:t>é</w:t>
      </w:r>
      <w:r w:rsidRPr="00963F81">
        <w:rPr>
          <w:lang w:val="fr-BE"/>
        </w:rPr>
        <w:t>tection des signes d</w:t>
      </w:r>
      <w:r w:rsidRPr="00963F81">
        <w:rPr>
          <w:rFonts w:cs="Poppins"/>
          <w:lang w:val="fr-BE"/>
        </w:rPr>
        <w:t>’</w:t>
      </w:r>
      <w:r w:rsidRPr="00963F81">
        <w:rPr>
          <w:lang w:val="fr-BE"/>
        </w:rPr>
        <w:t>usure des pneus et v</w:t>
      </w:r>
      <w:r w:rsidRPr="00963F81">
        <w:rPr>
          <w:rFonts w:cs="Poppins"/>
          <w:lang w:val="fr-BE"/>
        </w:rPr>
        <w:t>é</w:t>
      </w:r>
      <w:r w:rsidRPr="00963F81">
        <w:rPr>
          <w:lang w:val="fr-BE"/>
        </w:rPr>
        <w:t>rification de tous les points de contr</w:t>
      </w:r>
      <w:r w:rsidRPr="00963F81">
        <w:rPr>
          <w:rFonts w:cs="Poppins"/>
          <w:lang w:val="fr-BE"/>
        </w:rPr>
        <w:t>ô</w:t>
      </w:r>
      <w:r w:rsidRPr="00963F81">
        <w:rPr>
          <w:lang w:val="fr-BE"/>
        </w:rPr>
        <w:t>le requis.</w:t>
      </w:r>
    </w:p>
    <w:p w14:paraId="66DB0F6D" w14:textId="77777777" w:rsidR="00963F81" w:rsidRPr="00963F81" w:rsidRDefault="00963F81" w:rsidP="00963F81">
      <w:pPr>
        <w:pStyle w:val="NoSpacing"/>
        <w:rPr>
          <w:lang w:val="fr-BE"/>
        </w:rPr>
      </w:pPr>
    </w:p>
    <w:p w14:paraId="7CEBC221" w14:textId="77777777" w:rsidR="00963F81" w:rsidRPr="00963F81" w:rsidRDefault="00963F81" w:rsidP="00963F81">
      <w:pPr>
        <w:pStyle w:val="NoSpacing"/>
        <w:rPr>
          <w:b/>
          <w:bCs/>
          <w:lang w:val="fr-BE"/>
        </w:rPr>
      </w:pPr>
      <w:r w:rsidRPr="00963F81">
        <w:rPr>
          <w:b/>
          <w:bCs/>
          <w:lang w:val="fr-BE"/>
        </w:rPr>
        <w:t>Remplacement des bras de suspension</w:t>
      </w:r>
    </w:p>
    <w:p w14:paraId="7B835DA7" w14:textId="77777777" w:rsidR="00963F81" w:rsidRPr="00963F81" w:rsidRDefault="00963F81" w:rsidP="00963F81">
      <w:pPr>
        <w:pStyle w:val="NoSpacing"/>
        <w:rPr>
          <w:lang w:val="fr-BE"/>
        </w:rPr>
      </w:pPr>
      <w:r w:rsidRPr="00963F81">
        <w:rPr>
          <w:rFonts w:ascii="Times New Roman" w:hAnsi="Times New Roman" w:cs="Times New Roman"/>
          <w:lang w:val="fr-BE"/>
        </w:rPr>
        <w:t>→</w:t>
      </w:r>
      <w:r w:rsidRPr="00963F81">
        <w:rPr>
          <w:lang w:val="fr-BE"/>
        </w:rPr>
        <w:t xml:space="preserve"> Contr</w:t>
      </w:r>
      <w:r w:rsidRPr="00963F81">
        <w:rPr>
          <w:rFonts w:cs="Poppins"/>
          <w:lang w:val="fr-BE"/>
        </w:rPr>
        <w:t>ô</w:t>
      </w:r>
      <w:r w:rsidRPr="00963F81">
        <w:rPr>
          <w:lang w:val="fr-BE"/>
        </w:rPr>
        <w:t>le de la pr</w:t>
      </w:r>
      <w:r w:rsidRPr="00963F81">
        <w:rPr>
          <w:rFonts w:cs="Poppins"/>
          <w:lang w:val="fr-BE"/>
        </w:rPr>
        <w:t>é</w:t>
      </w:r>
      <w:r w:rsidRPr="00963F81">
        <w:rPr>
          <w:lang w:val="fr-BE"/>
        </w:rPr>
        <w:t>charge des roulements, des si</w:t>
      </w:r>
      <w:r w:rsidRPr="00963F81">
        <w:rPr>
          <w:rFonts w:cs="Poppins"/>
          <w:lang w:val="fr-BE"/>
        </w:rPr>
        <w:t>è</w:t>
      </w:r>
      <w:r w:rsidRPr="00963F81">
        <w:rPr>
          <w:lang w:val="fr-BE"/>
        </w:rPr>
        <w:t xml:space="preserve">ges des joints </w:t>
      </w:r>
      <w:r w:rsidRPr="00963F81">
        <w:rPr>
          <w:rFonts w:cs="Poppins"/>
          <w:lang w:val="fr-BE"/>
        </w:rPr>
        <w:t>à</w:t>
      </w:r>
      <w:r w:rsidRPr="00963F81">
        <w:rPr>
          <w:lang w:val="fr-BE"/>
        </w:rPr>
        <w:t xml:space="preserve"> rotule et du couple de serrage </w:t>
      </w:r>
      <w:r w:rsidRPr="00963F81">
        <w:rPr>
          <w:rFonts w:cs="Poppins"/>
          <w:lang w:val="fr-BE"/>
        </w:rPr>
        <w:t>à</w:t>
      </w:r>
      <w:r w:rsidRPr="00963F81">
        <w:rPr>
          <w:lang w:val="fr-BE"/>
        </w:rPr>
        <w:t xml:space="preserve"> la hauteur de conduite voulue.</w:t>
      </w:r>
    </w:p>
    <w:p w14:paraId="79ACBEA2" w14:textId="77777777" w:rsidR="00963F81" w:rsidRPr="00963F81" w:rsidRDefault="00963F81" w:rsidP="00963F81">
      <w:pPr>
        <w:pStyle w:val="NoSpacing"/>
        <w:rPr>
          <w:lang w:val="fr-BE"/>
        </w:rPr>
      </w:pPr>
    </w:p>
    <w:p w14:paraId="731A4D80" w14:textId="77777777" w:rsidR="00963F81" w:rsidRPr="00963F81" w:rsidRDefault="00963F81" w:rsidP="00963F81">
      <w:pPr>
        <w:pStyle w:val="NoSpacing"/>
        <w:rPr>
          <w:b/>
          <w:bCs/>
          <w:lang w:val="fr-BE"/>
        </w:rPr>
      </w:pPr>
      <w:r w:rsidRPr="00963F81">
        <w:rPr>
          <w:b/>
          <w:bCs/>
          <w:lang w:val="fr-BE"/>
        </w:rPr>
        <w:t>Changement des barres stabilisatrices</w:t>
      </w:r>
    </w:p>
    <w:p w14:paraId="531C230E" w14:textId="77777777" w:rsidR="00963F81" w:rsidRPr="00963F81" w:rsidRDefault="00963F81" w:rsidP="00963F81">
      <w:pPr>
        <w:pStyle w:val="NoSpacing"/>
        <w:rPr>
          <w:lang w:val="fr-BE"/>
        </w:rPr>
      </w:pPr>
      <w:r w:rsidRPr="00963F81">
        <w:rPr>
          <w:rFonts w:ascii="Times New Roman" w:hAnsi="Times New Roman" w:cs="Times New Roman"/>
          <w:lang w:val="fr-BE"/>
        </w:rPr>
        <w:t>→</w:t>
      </w:r>
      <w:r w:rsidRPr="00963F81">
        <w:rPr>
          <w:lang w:val="fr-BE"/>
        </w:rPr>
        <w:t xml:space="preserve"> Conseils pour mettre en place les goujons, nettoyer le si</w:t>
      </w:r>
      <w:r w:rsidRPr="00963F81">
        <w:rPr>
          <w:rFonts w:cs="Poppins"/>
          <w:lang w:val="fr-BE"/>
        </w:rPr>
        <w:t>è</w:t>
      </w:r>
      <w:r w:rsidRPr="00963F81">
        <w:rPr>
          <w:lang w:val="fr-BE"/>
        </w:rPr>
        <w:t xml:space="preserve">ge et </w:t>
      </w:r>
      <w:r w:rsidRPr="00963F81">
        <w:rPr>
          <w:rFonts w:cs="Poppins"/>
          <w:lang w:val="fr-BE"/>
        </w:rPr>
        <w:t>é</w:t>
      </w:r>
      <w:r w:rsidRPr="00963F81">
        <w:rPr>
          <w:lang w:val="fr-BE"/>
        </w:rPr>
        <w:t>viter d</w:t>
      </w:r>
      <w:r w:rsidRPr="00963F81">
        <w:rPr>
          <w:rFonts w:cs="Poppins"/>
          <w:lang w:val="fr-BE"/>
        </w:rPr>
        <w:t>’</w:t>
      </w:r>
      <w:r w:rsidRPr="00963F81">
        <w:rPr>
          <w:lang w:val="fr-BE"/>
        </w:rPr>
        <w:t>appliquer un couple de serrage excessif.</w:t>
      </w:r>
    </w:p>
    <w:p w14:paraId="7979BE27" w14:textId="77777777" w:rsidR="00963F81" w:rsidRPr="00963F81" w:rsidRDefault="00963F81" w:rsidP="00963F81">
      <w:pPr>
        <w:pStyle w:val="NoSpacing"/>
        <w:rPr>
          <w:lang w:val="fr-BE"/>
        </w:rPr>
      </w:pPr>
    </w:p>
    <w:p w14:paraId="4E80D7DA" w14:textId="77777777" w:rsidR="00963F81" w:rsidRPr="00963F81" w:rsidRDefault="00963F81" w:rsidP="00963F81">
      <w:pPr>
        <w:pStyle w:val="NoSpacing"/>
        <w:rPr>
          <w:b/>
          <w:bCs/>
          <w:lang w:val="fr-BE"/>
        </w:rPr>
      </w:pPr>
      <w:r w:rsidRPr="00963F81">
        <w:rPr>
          <w:b/>
          <w:bCs/>
          <w:lang w:val="fr-BE"/>
        </w:rPr>
        <w:t>Remplacement des pièces de direction (embouts de biellettes de direction, rotules de direction, soufflets de la crémaillère de direction)</w:t>
      </w:r>
    </w:p>
    <w:p w14:paraId="3FE59F6F" w14:textId="77777777" w:rsidR="00963F81" w:rsidRPr="00963F81" w:rsidRDefault="00963F81" w:rsidP="00963F81">
      <w:pPr>
        <w:pStyle w:val="NoSpacing"/>
        <w:rPr>
          <w:lang w:val="fr-BE"/>
        </w:rPr>
      </w:pPr>
      <w:r w:rsidRPr="00963F81">
        <w:rPr>
          <w:rFonts w:ascii="Times New Roman" w:hAnsi="Times New Roman" w:cs="Times New Roman"/>
          <w:lang w:val="fr-BE"/>
        </w:rPr>
        <w:t>→</w:t>
      </w:r>
      <w:r w:rsidRPr="00963F81">
        <w:rPr>
          <w:lang w:val="fr-BE"/>
        </w:rPr>
        <w:t xml:space="preserve"> Comptage du nombre de tours n</w:t>
      </w:r>
      <w:r w:rsidRPr="00963F81">
        <w:rPr>
          <w:rFonts w:cs="Poppins"/>
          <w:lang w:val="fr-BE"/>
        </w:rPr>
        <w:t>é</w:t>
      </w:r>
      <w:r w:rsidRPr="00963F81">
        <w:rPr>
          <w:lang w:val="fr-BE"/>
        </w:rPr>
        <w:t>cessaires pour desserrer l</w:t>
      </w:r>
      <w:r w:rsidRPr="00963F81">
        <w:rPr>
          <w:rFonts w:cs="Poppins"/>
          <w:lang w:val="fr-BE"/>
        </w:rPr>
        <w:t>’</w:t>
      </w:r>
      <w:r w:rsidRPr="00963F81">
        <w:rPr>
          <w:lang w:val="fr-BE"/>
        </w:rPr>
        <w:t>embout de biellette ext</w:t>
      </w:r>
      <w:r w:rsidRPr="00963F81">
        <w:rPr>
          <w:rFonts w:cs="Poppins"/>
          <w:lang w:val="fr-BE"/>
        </w:rPr>
        <w:t>é</w:t>
      </w:r>
      <w:r w:rsidRPr="00963F81">
        <w:rPr>
          <w:lang w:val="fr-BE"/>
        </w:rPr>
        <w:t>rieur, contr</w:t>
      </w:r>
      <w:r w:rsidRPr="00963F81">
        <w:rPr>
          <w:rFonts w:cs="Poppins"/>
          <w:lang w:val="fr-BE"/>
        </w:rPr>
        <w:t>ô</w:t>
      </w:r>
      <w:r w:rsidRPr="00963F81">
        <w:rPr>
          <w:lang w:val="fr-BE"/>
        </w:rPr>
        <w:t>les requis pour s</w:t>
      </w:r>
      <w:r w:rsidRPr="00963F81">
        <w:rPr>
          <w:rFonts w:cs="Poppins"/>
          <w:lang w:val="fr-BE"/>
        </w:rPr>
        <w:t>’</w:t>
      </w:r>
      <w:r w:rsidRPr="00963F81">
        <w:rPr>
          <w:lang w:val="fr-BE"/>
        </w:rPr>
        <w:t>assurer que la rotule de direction est solidement fix</w:t>
      </w:r>
      <w:r w:rsidRPr="00963F81">
        <w:rPr>
          <w:rFonts w:cs="Poppins"/>
          <w:lang w:val="fr-BE"/>
        </w:rPr>
        <w:t>é</w:t>
      </w:r>
      <w:r w:rsidRPr="00963F81">
        <w:rPr>
          <w:lang w:val="fr-BE"/>
        </w:rPr>
        <w:t>e et r</w:t>
      </w:r>
      <w:r w:rsidRPr="00963F81">
        <w:rPr>
          <w:rFonts w:cs="Poppins"/>
          <w:lang w:val="fr-BE"/>
        </w:rPr>
        <w:t>é</w:t>
      </w:r>
      <w:r w:rsidRPr="00963F81">
        <w:rPr>
          <w:lang w:val="fr-BE"/>
        </w:rPr>
        <w:t>glage du parall</w:t>
      </w:r>
      <w:r w:rsidRPr="00963F81">
        <w:rPr>
          <w:rFonts w:cs="Poppins"/>
          <w:lang w:val="fr-BE"/>
        </w:rPr>
        <w:t>é</w:t>
      </w:r>
      <w:r w:rsidRPr="00963F81">
        <w:rPr>
          <w:lang w:val="fr-BE"/>
        </w:rPr>
        <w:t>lisme.</w:t>
      </w:r>
    </w:p>
    <w:p w14:paraId="67224BF9" w14:textId="77777777" w:rsidR="00963F81" w:rsidRPr="00963F81" w:rsidRDefault="00963F81" w:rsidP="00963F81">
      <w:pPr>
        <w:pStyle w:val="NoSpacing"/>
        <w:rPr>
          <w:lang w:val="fr-BE"/>
        </w:rPr>
      </w:pPr>
    </w:p>
    <w:p w14:paraId="29C989D1" w14:textId="77777777" w:rsidR="00963F81" w:rsidRPr="00963F81" w:rsidRDefault="00963F81" w:rsidP="00963F81">
      <w:pPr>
        <w:pStyle w:val="NoSpacing"/>
        <w:rPr>
          <w:b/>
          <w:bCs/>
          <w:lang w:val="fr-BE"/>
        </w:rPr>
      </w:pPr>
      <w:r w:rsidRPr="00963F81">
        <w:rPr>
          <w:b/>
          <w:bCs/>
          <w:lang w:val="fr-BE"/>
        </w:rPr>
        <w:t>Remplacement des coupelles d’amortisseur</w:t>
      </w:r>
    </w:p>
    <w:p w14:paraId="61C5B266" w14:textId="69DE217B" w:rsidR="00235868" w:rsidRPr="00963F81" w:rsidRDefault="00963F81" w:rsidP="00963F81">
      <w:pPr>
        <w:pStyle w:val="NoSpacing"/>
        <w:rPr>
          <w:lang w:val="fr-BE"/>
        </w:rPr>
      </w:pPr>
      <w:r w:rsidRPr="00963F81">
        <w:rPr>
          <w:rFonts w:ascii="Times New Roman" w:hAnsi="Times New Roman" w:cs="Times New Roman"/>
          <w:lang w:val="fr-BE"/>
        </w:rPr>
        <w:t>→</w:t>
      </w:r>
      <w:r w:rsidRPr="00963F81">
        <w:rPr>
          <w:lang w:val="fr-BE"/>
        </w:rPr>
        <w:t xml:space="preserve"> Instructions pour garantir une compression id</w:t>
      </w:r>
      <w:r w:rsidRPr="00963F81">
        <w:rPr>
          <w:rFonts w:cs="Poppins"/>
          <w:lang w:val="fr-BE"/>
        </w:rPr>
        <w:t>é</w:t>
      </w:r>
      <w:r w:rsidRPr="00963F81">
        <w:rPr>
          <w:lang w:val="fr-BE"/>
        </w:rPr>
        <w:t>ale des ressorts, un bon sens de montage et un r</w:t>
      </w:r>
      <w:r w:rsidRPr="00963F81">
        <w:rPr>
          <w:rFonts w:cs="Poppins"/>
          <w:lang w:val="fr-BE"/>
        </w:rPr>
        <w:t>é</w:t>
      </w:r>
      <w:r w:rsidRPr="00963F81">
        <w:rPr>
          <w:lang w:val="fr-BE"/>
        </w:rPr>
        <w:t>assemblage exempt de bruits et de vibrations.</w:t>
      </w:r>
    </w:p>
    <w:p w14:paraId="7C54A75C" w14:textId="77777777" w:rsidR="001D1AB7" w:rsidRPr="00963F81" w:rsidRDefault="001D1AB7" w:rsidP="00D60A1A">
      <w:pPr>
        <w:pStyle w:val="NoSpacing"/>
        <w:rPr>
          <w:lang w:val="fr-BE"/>
        </w:rPr>
      </w:pPr>
    </w:p>
    <w:p w14:paraId="23137FE9" w14:textId="6A4081A3" w:rsidR="001D1AB7" w:rsidRPr="00A7367F" w:rsidRDefault="00A7367F" w:rsidP="001D1AB7">
      <w:pPr>
        <w:pStyle w:val="Heading2"/>
        <w:rPr>
          <w:lang w:val="fr-BE"/>
        </w:rPr>
      </w:pPr>
      <w:r w:rsidRPr="00A7367F">
        <w:rPr>
          <w:lang w:val="fr-BE"/>
        </w:rPr>
        <w:t>Conseil d’expert</w:t>
      </w:r>
    </w:p>
    <w:p w14:paraId="517224E7" w14:textId="77777777" w:rsidR="001D1AB7" w:rsidRPr="00A7367F" w:rsidRDefault="001D1AB7" w:rsidP="00D60A1A">
      <w:pPr>
        <w:pStyle w:val="NoSpacing"/>
        <w:rPr>
          <w:lang w:val="fr-BE"/>
        </w:rPr>
      </w:pPr>
    </w:p>
    <w:p w14:paraId="6E15A951" w14:textId="6DB84FA8" w:rsidR="00A7367F" w:rsidRPr="00A7367F" w:rsidRDefault="00A7367F" w:rsidP="00A7367F">
      <w:pPr>
        <w:pStyle w:val="NoSpacing"/>
        <w:rPr>
          <w:lang w:val="fr-BE"/>
        </w:rPr>
      </w:pPr>
      <w:r>
        <w:rPr>
          <w:lang w:val="fr-BE"/>
        </w:rPr>
        <w:t>A</w:t>
      </w:r>
      <w:r w:rsidRPr="00A7367F">
        <w:rPr>
          <w:lang w:val="fr-BE"/>
        </w:rPr>
        <w:t xml:space="preserve">près chaque remplacement d’une pièce de suspension ou de direction, procédez systématiquement au </w:t>
      </w:r>
      <w:r w:rsidRPr="002E7168">
        <w:rPr>
          <w:b/>
          <w:bCs/>
          <w:lang w:val="fr-BE"/>
        </w:rPr>
        <w:t>contrôle du parallélisme</w:t>
      </w:r>
      <w:r w:rsidRPr="00A7367F">
        <w:rPr>
          <w:lang w:val="fr-BE"/>
        </w:rPr>
        <w:t>. C’est le seul moyen de garantir une tenue de route adéquate, d’optimiser la sécurité et de prolonger la durée de vie des pneus.</w:t>
      </w:r>
    </w:p>
    <w:p w14:paraId="500D778B" w14:textId="77777777" w:rsidR="00A7367F" w:rsidRPr="00A7367F" w:rsidRDefault="00A7367F" w:rsidP="00A7367F">
      <w:pPr>
        <w:pStyle w:val="NoSpacing"/>
        <w:rPr>
          <w:lang w:val="fr-BE"/>
        </w:rPr>
      </w:pPr>
    </w:p>
    <w:p w14:paraId="60EC59F7" w14:textId="3765317B" w:rsidR="007C0DD9" w:rsidRDefault="00A7367F" w:rsidP="00A7367F">
      <w:pPr>
        <w:pStyle w:val="NoSpacing"/>
        <w:rPr>
          <w:lang w:val="fr-BE"/>
        </w:rPr>
      </w:pPr>
      <w:r w:rsidRPr="00A7367F">
        <w:rPr>
          <w:lang w:val="fr-BE"/>
        </w:rPr>
        <w:lastRenderedPageBreak/>
        <w:t xml:space="preserve">Toutes les vidéos de démonstration sont publiées sur la </w:t>
      </w:r>
      <w:hyperlink r:id="rId13" w:history="1">
        <w:r w:rsidRPr="002E7168">
          <w:rPr>
            <w:rStyle w:val="Hyperlink"/>
            <w:b/>
            <w:bCs/>
            <w:color w:val="EE0000"/>
            <w:lang w:val="fr-BE"/>
          </w:rPr>
          <w:t>chaîne YouTube de Sidem</w:t>
        </w:r>
      </w:hyperlink>
      <w:r w:rsidRPr="00A7367F">
        <w:rPr>
          <w:lang w:val="fr-BE"/>
        </w:rPr>
        <w:t xml:space="preserve">. Par ailleurs, les didacticiels sont également disponibles dans la rubrique « Conseils pour garages » </w:t>
      </w:r>
      <w:hyperlink r:id="rId14" w:history="1">
        <w:r w:rsidRPr="002E7168">
          <w:rPr>
            <w:rStyle w:val="Hyperlink"/>
            <w:b/>
            <w:bCs/>
            <w:color w:val="EE0000"/>
            <w:lang w:val="fr-BE"/>
          </w:rPr>
          <w:t>du site Web Sidem</w:t>
        </w:r>
      </w:hyperlink>
      <w:r w:rsidRPr="00A7367F">
        <w:rPr>
          <w:lang w:val="fr-BE"/>
        </w:rPr>
        <w:t>.</w:t>
      </w:r>
    </w:p>
    <w:p w14:paraId="27224C91" w14:textId="77777777" w:rsidR="00A7367F" w:rsidRPr="00A7367F" w:rsidRDefault="00A7367F" w:rsidP="00A7367F">
      <w:pPr>
        <w:pStyle w:val="NoSpacing"/>
        <w:rPr>
          <w:lang w:val="fr-BE" w:eastAsia="nl-NL"/>
        </w:rPr>
      </w:pPr>
    </w:p>
    <w:p w14:paraId="3EFFA683" w14:textId="77777777" w:rsidR="007C0DD9" w:rsidRDefault="007C0DD9" w:rsidP="007C0DD9">
      <w:pPr>
        <w:pStyle w:val="NoSpacing"/>
        <w:jc w:val="both"/>
        <w:rPr>
          <w:rFonts w:eastAsia="Times New Roman" w:cs="Poppins"/>
          <w:color w:val="000000"/>
          <w:kern w:val="0"/>
          <w:szCs w:val="20"/>
          <w:lang w:val="de-DE" w:eastAsia="nl-NL"/>
          <w14:ligatures w14:val="none"/>
        </w:rPr>
      </w:pPr>
      <w:r>
        <w:rPr>
          <w:rFonts w:eastAsia="Times New Roman" w:cs="Poppins"/>
          <w:noProof/>
          <w:color w:val="000000"/>
          <w:kern w:val="0"/>
          <w:szCs w:val="20"/>
          <w:lang w:val="de-DE" w:eastAsia="nl-NL"/>
        </w:rPr>
        <w:drawing>
          <wp:inline distT="0" distB="0" distL="0" distR="0" wp14:anchorId="4DD18F78" wp14:editId="33500C38">
            <wp:extent cx="5754370" cy="3237230"/>
            <wp:effectExtent l="0" t="0" r="0" b="1270"/>
            <wp:docPr id="61946969" name="Picture 17" descr="A person working on a car&#10;&#10;AI-generated content may be incorrect.">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46969" name="Picture 17" descr="A person working on a car&#10;&#10;AI-generated content may be incorrect.">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4370" cy="3237230"/>
                    </a:xfrm>
                    <a:prstGeom prst="rect">
                      <a:avLst/>
                    </a:prstGeom>
                    <a:noFill/>
                    <a:ln>
                      <a:noFill/>
                    </a:ln>
                  </pic:spPr>
                </pic:pic>
              </a:graphicData>
            </a:graphic>
          </wp:inline>
        </w:drawing>
      </w:r>
    </w:p>
    <w:p w14:paraId="583F3DF1" w14:textId="23AF69F6" w:rsidR="007C0DD9" w:rsidRDefault="007414E7" w:rsidP="007C0DD9">
      <w:pPr>
        <w:pStyle w:val="NoSpacing"/>
        <w:rPr>
          <w:rFonts w:ascii="Poppins Black" w:hAnsi="Poppins Black"/>
          <w:color w:val="CC1619" w:themeColor="accent2"/>
          <w:lang w:val="fr-BE"/>
        </w:rPr>
      </w:pPr>
      <w:hyperlink r:id="rId17" w:history="1">
        <w:r w:rsidRPr="002E7168">
          <w:rPr>
            <w:rStyle w:val="Hyperlink"/>
            <w:rFonts w:ascii="Poppins Black" w:hAnsi="Poppins Black"/>
            <w:color w:val="EE0000"/>
            <w:lang w:val="fr-BE"/>
          </w:rPr>
          <w:t>Comment inspecter les pièces de direction et de suspension ?</w:t>
        </w:r>
      </w:hyperlink>
    </w:p>
    <w:p w14:paraId="0091FA9E" w14:textId="77777777" w:rsidR="007414E7" w:rsidRPr="007414E7" w:rsidRDefault="007414E7" w:rsidP="007C0DD9">
      <w:pPr>
        <w:pStyle w:val="NoSpacing"/>
        <w:rPr>
          <w:rFonts w:eastAsia="Times New Roman" w:cs="Poppins"/>
          <w:color w:val="000000"/>
          <w:kern w:val="0"/>
          <w:szCs w:val="20"/>
          <w:lang w:val="fr-BE" w:eastAsia="nl-NL"/>
          <w14:ligatures w14:val="non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3"/>
        <w:gridCol w:w="2273"/>
        <w:gridCol w:w="2253"/>
        <w:gridCol w:w="2273"/>
      </w:tblGrid>
      <w:tr w:rsidR="007C0DD9" w14:paraId="07DADB71" w14:textId="77777777" w:rsidTr="00DA251B">
        <w:tc>
          <w:tcPr>
            <w:tcW w:w="2268" w:type="dxa"/>
          </w:tcPr>
          <w:p w14:paraId="0D3818E7" w14:textId="77777777" w:rsidR="007C0DD9" w:rsidRPr="001865CA" w:rsidRDefault="007C0DD9" w:rsidP="00DA251B">
            <w:pPr>
              <w:pStyle w:val="NoSpacing"/>
              <w:jc w:val="both"/>
              <w:rPr>
                <w:rFonts w:eastAsia="Times New Roman" w:cs="Poppins"/>
                <w:color w:val="000000"/>
                <w:kern w:val="0"/>
                <w:szCs w:val="20"/>
                <w:lang w:val="en-GB" w:eastAsia="nl-NL"/>
                <w14:ligatures w14:val="none"/>
              </w:rPr>
            </w:pPr>
            <w:r>
              <w:rPr>
                <w:noProof/>
              </w:rPr>
              <w:drawing>
                <wp:inline distT="0" distB="0" distL="0" distR="0" wp14:anchorId="0A169B7B" wp14:editId="2B260F06">
                  <wp:extent cx="1331521" cy="748981"/>
                  <wp:effectExtent l="0" t="0" r="2540" b="0"/>
                  <wp:docPr id="387501940" name="Picture 14">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501940" name="Picture 14">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1331521" cy="748981"/>
                          </a:xfrm>
                          <a:prstGeom prst="rect">
                            <a:avLst/>
                          </a:prstGeom>
                          <a:noFill/>
                          <a:ln>
                            <a:noFill/>
                          </a:ln>
                        </pic:spPr>
                      </pic:pic>
                    </a:graphicData>
                  </a:graphic>
                </wp:inline>
              </w:drawing>
            </w:r>
          </w:p>
        </w:tc>
        <w:tc>
          <w:tcPr>
            <w:tcW w:w="2268" w:type="dxa"/>
          </w:tcPr>
          <w:p w14:paraId="3C1FFAEF" w14:textId="77777777" w:rsidR="007C0DD9" w:rsidRDefault="007C0DD9" w:rsidP="00DA251B">
            <w:pPr>
              <w:pStyle w:val="NoSpacing"/>
              <w:jc w:val="both"/>
              <w:rPr>
                <w:rFonts w:eastAsia="Times New Roman" w:cs="Poppins"/>
                <w:color w:val="000000"/>
                <w:kern w:val="0"/>
                <w:szCs w:val="20"/>
                <w:lang w:val="de-DE" w:eastAsia="nl-NL"/>
                <w14:ligatures w14:val="none"/>
              </w:rPr>
            </w:pPr>
            <w:r>
              <w:rPr>
                <w:rFonts w:eastAsia="Times New Roman" w:cs="Poppins"/>
                <w:noProof/>
                <w:color w:val="000000"/>
                <w:kern w:val="0"/>
                <w:szCs w:val="20"/>
                <w:lang w:val="de-DE" w:eastAsia="nl-NL"/>
              </w:rPr>
              <w:drawing>
                <wp:inline distT="0" distB="0" distL="0" distR="0" wp14:anchorId="58D8DE52" wp14:editId="7DAB2E8F">
                  <wp:extent cx="1331640" cy="749048"/>
                  <wp:effectExtent l="0" t="0" r="1905" b="0"/>
                  <wp:docPr id="671936506" name="Picture 15">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36506" name="Picture 15">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331640" cy="749048"/>
                          </a:xfrm>
                          <a:prstGeom prst="rect">
                            <a:avLst/>
                          </a:prstGeom>
                          <a:noFill/>
                          <a:ln>
                            <a:noFill/>
                          </a:ln>
                        </pic:spPr>
                      </pic:pic>
                    </a:graphicData>
                  </a:graphic>
                </wp:inline>
              </w:drawing>
            </w:r>
          </w:p>
        </w:tc>
        <w:tc>
          <w:tcPr>
            <w:tcW w:w="2268" w:type="dxa"/>
          </w:tcPr>
          <w:p w14:paraId="31EA7253" w14:textId="77777777" w:rsidR="007C0DD9" w:rsidRDefault="007C0DD9" w:rsidP="00DA251B">
            <w:pPr>
              <w:pStyle w:val="NoSpacing"/>
              <w:jc w:val="both"/>
              <w:rPr>
                <w:rFonts w:eastAsia="Times New Roman" w:cs="Poppins"/>
                <w:color w:val="000000"/>
                <w:kern w:val="0"/>
                <w:szCs w:val="20"/>
                <w:lang w:val="de-DE" w:eastAsia="nl-NL"/>
                <w14:ligatures w14:val="none"/>
              </w:rPr>
            </w:pPr>
            <w:r>
              <w:rPr>
                <w:noProof/>
              </w:rPr>
              <w:drawing>
                <wp:inline distT="0" distB="0" distL="0" distR="0" wp14:anchorId="2EEFB3CD" wp14:editId="3EEBF88E">
                  <wp:extent cx="1320541" cy="742804"/>
                  <wp:effectExtent l="0" t="0" r="0" b="635"/>
                  <wp:docPr id="654436279" name="Picture 16">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436279" name="Picture 16">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320541" cy="742804"/>
                          </a:xfrm>
                          <a:prstGeom prst="rect">
                            <a:avLst/>
                          </a:prstGeom>
                          <a:noFill/>
                          <a:ln>
                            <a:noFill/>
                          </a:ln>
                        </pic:spPr>
                      </pic:pic>
                    </a:graphicData>
                  </a:graphic>
                </wp:inline>
              </w:drawing>
            </w:r>
          </w:p>
        </w:tc>
        <w:tc>
          <w:tcPr>
            <w:tcW w:w="2268" w:type="dxa"/>
          </w:tcPr>
          <w:p w14:paraId="0A30A948" w14:textId="77777777" w:rsidR="007C0DD9" w:rsidRDefault="007C0DD9" w:rsidP="00DA251B">
            <w:pPr>
              <w:pStyle w:val="NoSpacing"/>
              <w:jc w:val="both"/>
              <w:rPr>
                <w:rFonts w:eastAsia="Times New Roman" w:cs="Poppins"/>
                <w:color w:val="000000"/>
                <w:kern w:val="0"/>
                <w:szCs w:val="20"/>
                <w:lang w:val="de-DE" w:eastAsia="nl-NL"/>
                <w14:ligatures w14:val="none"/>
              </w:rPr>
            </w:pPr>
            <w:r>
              <w:rPr>
                <w:noProof/>
                <w:lang w:val="en-GB"/>
              </w:rPr>
              <w:drawing>
                <wp:inline distT="0" distB="0" distL="0" distR="0" wp14:anchorId="4B531904" wp14:editId="53FD7E88">
                  <wp:extent cx="1325223" cy="745437"/>
                  <wp:effectExtent l="0" t="0" r="8890" b="0"/>
                  <wp:docPr id="917081143" name="Picture 18">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081143" name="Picture 18">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1325223" cy="745437"/>
                          </a:xfrm>
                          <a:prstGeom prst="rect">
                            <a:avLst/>
                          </a:prstGeom>
                          <a:noFill/>
                          <a:ln>
                            <a:noFill/>
                          </a:ln>
                        </pic:spPr>
                      </pic:pic>
                    </a:graphicData>
                  </a:graphic>
                </wp:inline>
              </w:drawing>
            </w:r>
          </w:p>
        </w:tc>
      </w:tr>
      <w:tr w:rsidR="007C0DD9" w:rsidRPr="00642F63" w14:paraId="7BBE47B3" w14:textId="77777777" w:rsidTr="00DA251B">
        <w:tc>
          <w:tcPr>
            <w:tcW w:w="2268" w:type="dxa"/>
          </w:tcPr>
          <w:p w14:paraId="72213EF0" w14:textId="096F72A7" w:rsidR="007C0DD9" w:rsidRPr="00B426DD" w:rsidRDefault="00FA04A0" w:rsidP="00850F83">
            <w:pPr>
              <w:pStyle w:val="NoSpacing"/>
              <w:rPr>
                <w:rStyle w:val="Strong"/>
                <w:color w:val="EE0000"/>
                <w:lang w:val="fr-BE"/>
              </w:rPr>
            </w:pPr>
            <w:hyperlink r:id="rId26" w:history="1">
              <w:r w:rsidRPr="00B426DD">
                <w:rPr>
                  <w:rStyle w:val="Hyperlink"/>
                  <w:rFonts w:ascii="Poppins Black" w:hAnsi="Poppins Black"/>
                  <w:color w:val="EE0000"/>
                  <w:lang w:val="fr-BE"/>
                </w:rPr>
                <w:t>Comment remplacer les bras de suspension?</w:t>
              </w:r>
            </w:hyperlink>
          </w:p>
        </w:tc>
        <w:tc>
          <w:tcPr>
            <w:tcW w:w="2268" w:type="dxa"/>
          </w:tcPr>
          <w:p w14:paraId="256A2560" w14:textId="75B4B17D" w:rsidR="007C0DD9" w:rsidRPr="00B426DD" w:rsidRDefault="00FA04A0" w:rsidP="00FA04A0">
            <w:pPr>
              <w:pStyle w:val="NoSpacing"/>
              <w:rPr>
                <w:noProof/>
                <w:color w:val="EE0000"/>
                <w:lang w:val="fr-BE"/>
              </w:rPr>
            </w:pPr>
            <w:hyperlink r:id="rId27" w:history="1">
              <w:r w:rsidRPr="00B426DD">
                <w:rPr>
                  <w:rStyle w:val="Hyperlink"/>
                  <w:rFonts w:ascii="Poppins Black" w:hAnsi="Poppins Black"/>
                  <w:color w:val="EE0000"/>
                  <w:lang w:val="fr-BE"/>
                </w:rPr>
                <w:t>Comment remplacer les barres stabilisatrices ?</w:t>
              </w:r>
            </w:hyperlink>
          </w:p>
        </w:tc>
        <w:tc>
          <w:tcPr>
            <w:tcW w:w="2268" w:type="dxa"/>
          </w:tcPr>
          <w:p w14:paraId="74289F67" w14:textId="09032D3C" w:rsidR="007C0DD9" w:rsidRPr="00B426DD" w:rsidRDefault="00285188" w:rsidP="00850F83">
            <w:pPr>
              <w:pStyle w:val="NoSpacing"/>
              <w:rPr>
                <w:rStyle w:val="Strong"/>
                <w:color w:val="EE0000"/>
                <w:lang w:val="fr-BE"/>
              </w:rPr>
            </w:pPr>
            <w:hyperlink r:id="rId28" w:history="1">
              <w:r w:rsidRPr="00B426DD">
                <w:rPr>
                  <w:rStyle w:val="Hyperlink"/>
                  <w:rFonts w:ascii="Poppins Black" w:hAnsi="Poppins Black"/>
                  <w:color w:val="EE0000"/>
                  <w:lang w:val="fr-BE"/>
                </w:rPr>
                <w:t>Comment remplacer les pièces de direction ?</w:t>
              </w:r>
            </w:hyperlink>
          </w:p>
        </w:tc>
        <w:tc>
          <w:tcPr>
            <w:tcW w:w="2268" w:type="dxa"/>
          </w:tcPr>
          <w:p w14:paraId="55781B5B" w14:textId="60EADD6F" w:rsidR="007C0DD9" w:rsidRPr="00B426DD" w:rsidRDefault="00285188" w:rsidP="00DA251B">
            <w:pPr>
              <w:pStyle w:val="NoSpacing"/>
              <w:rPr>
                <w:rStyle w:val="Strong"/>
                <w:color w:val="EE0000"/>
                <w:lang w:val="fr-BE"/>
              </w:rPr>
            </w:pPr>
            <w:hyperlink r:id="rId29" w:history="1">
              <w:r w:rsidRPr="00B426DD">
                <w:rPr>
                  <w:rStyle w:val="Hyperlink"/>
                  <w:rFonts w:ascii="Poppins Black" w:hAnsi="Poppins Black"/>
                  <w:color w:val="EE0000"/>
                  <w:lang w:val="fr-BE"/>
                </w:rPr>
                <w:t>Comment remplacer les coupelles d'amortisseur?</w:t>
              </w:r>
            </w:hyperlink>
          </w:p>
        </w:tc>
      </w:tr>
    </w:tbl>
    <w:p w14:paraId="61FF9097" w14:textId="77777777" w:rsidR="001D1AB7" w:rsidRPr="00285188" w:rsidRDefault="001D1AB7" w:rsidP="00D60A1A">
      <w:pPr>
        <w:pStyle w:val="NoSpacing"/>
        <w:rPr>
          <w:lang w:val="fr-BE"/>
        </w:rPr>
      </w:pPr>
    </w:p>
    <w:p w14:paraId="4D019F19" w14:textId="357627CB" w:rsidR="001D1AB7" w:rsidRPr="00C01D6A" w:rsidRDefault="00BD5107" w:rsidP="00D60A1A">
      <w:pPr>
        <w:pStyle w:val="NoSpacing"/>
        <w:rPr>
          <w:rStyle w:val="Strong"/>
          <w:lang w:val="fr-BE"/>
        </w:rPr>
      </w:pPr>
      <w:r>
        <w:rPr>
          <w:noProof/>
        </w:rPr>
        <w:drawing>
          <wp:inline distT="0" distB="0" distL="0" distR="0" wp14:anchorId="50C8C2C8" wp14:editId="68E5D3DC">
            <wp:extent cx="892800" cy="892800"/>
            <wp:effectExtent l="0" t="0" r="3175" b="3175"/>
            <wp:docPr id="12577061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70611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892800" cy="892800"/>
                    </a:xfrm>
                    <a:prstGeom prst="rect">
                      <a:avLst/>
                    </a:prstGeom>
                    <a:noFill/>
                    <a:ln>
                      <a:noFill/>
                    </a:ln>
                  </pic:spPr>
                </pic:pic>
              </a:graphicData>
            </a:graphic>
          </wp:inline>
        </w:drawing>
      </w:r>
      <w:r w:rsidR="002C09BB" w:rsidRPr="00C01D6A">
        <w:rPr>
          <w:lang w:val="fr-BE"/>
        </w:rPr>
        <w:t xml:space="preserve"> </w:t>
      </w:r>
      <w:r w:rsidR="00C01D6A" w:rsidRPr="00C01D6A">
        <w:rPr>
          <w:rStyle w:val="Strong"/>
          <w:lang w:val="fr-BE"/>
        </w:rPr>
        <w:t>Scannez le code QR pour regarder Sidem sur YouTube.</w:t>
      </w:r>
    </w:p>
    <w:p w14:paraId="09EE358D" w14:textId="5C3C581C" w:rsidR="00594E62" w:rsidRPr="00C01D6A" w:rsidRDefault="00594E62" w:rsidP="00D60A1A">
      <w:pPr>
        <w:pStyle w:val="NoSpacing"/>
        <w:rPr>
          <w:lang w:val="fr-BE"/>
        </w:rPr>
      </w:pPr>
    </w:p>
    <w:p w14:paraId="1EA2CD56" w14:textId="77777777" w:rsidR="005E76ED" w:rsidRPr="00C01D6A" w:rsidRDefault="005E76ED" w:rsidP="00D60A1A">
      <w:pPr>
        <w:pStyle w:val="NoSpacing"/>
        <w:rPr>
          <w:lang w:val="fr-BE"/>
        </w:rPr>
      </w:pPr>
    </w:p>
    <w:p w14:paraId="27FE3C0E" w14:textId="06DA497E" w:rsidR="001D1AB7" w:rsidRDefault="005E76ED" w:rsidP="00D60A1A">
      <w:pPr>
        <w:pStyle w:val="NoSpacing"/>
        <w:rPr>
          <w:lang w:val="en-US"/>
        </w:rPr>
      </w:pPr>
      <w:r>
        <w:rPr>
          <w:b/>
          <w:bCs/>
          <w:noProof/>
          <w:lang w:val="en-US"/>
        </w:rPr>
        <w:drawing>
          <wp:anchor distT="0" distB="0" distL="114300" distR="114300" simplePos="0" relativeHeight="251662338" behindDoc="0" locked="0" layoutInCell="1" allowOverlap="1" wp14:anchorId="20294651" wp14:editId="69338E00">
            <wp:simplePos x="0" y="0"/>
            <wp:positionH relativeFrom="column">
              <wp:posOffset>2159635</wp:posOffset>
            </wp:positionH>
            <wp:positionV relativeFrom="paragraph">
              <wp:posOffset>57785</wp:posOffset>
            </wp:positionV>
            <wp:extent cx="205740" cy="205740"/>
            <wp:effectExtent l="0" t="0" r="0" b="3810"/>
            <wp:wrapNone/>
            <wp:docPr id="30718058" name="Graphic 1" descr="Play with solid fill">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18058" name="Graphic 1" descr="Play with solid fill">
                      <a:hlinkClick r:id="rId13"/>
                    </pic:cNvPr>
                    <pic:cNvPicPr/>
                  </pic:nvPicPr>
                  <pic:blipFill>
                    <a:blip r:embed="rId31">
                      <a:extLst>
                        <a:ext uri="{96DAC541-7B7A-43D3-8B79-37D633B846F1}">
                          <asvg:svgBlip xmlns:asvg="http://schemas.microsoft.com/office/drawing/2016/SVG/main" r:embed="rId32"/>
                        </a:ext>
                      </a:extLst>
                    </a:blip>
                    <a:stretch>
                      <a:fillRect/>
                    </a:stretch>
                  </pic:blipFill>
                  <pic:spPr>
                    <a:xfrm>
                      <a:off x="0" y="0"/>
                      <a:ext cx="205740" cy="205740"/>
                    </a:xfrm>
                    <a:prstGeom prst="rect">
                      <a:avLst/>
                    </a:prstGeom>
                  </pic:spPr>
                </pic:pic>
              </a:graphicData>
            </a:graphic>
            <wp14:sizeRelH relativeFrom="margin">
              <wp14:pctWidth>0</wp14:pctWidth>
            </wp14:sizeRelH>
            <wp14:sizeRelV relativeFrom="margin">
              <wp14:pctHeight>0</wp14:pctHeight>
            </wp14:sizeRelV>
          </wp:anchor>
        </w:drawing>
      </w:r>
      <w:r w:rsidR="00594E62">
        <w:rPr>
          <w:noProof/>
          <w:lang w:val="en-US"/>
        </w:rPr>
        <mc:AlternateContent>
          <mc:Choice Requires="wps">
            <w:drawing>
              <wp:inline distT="0" distB="0" distL="0" distR="0" wp14:anchorId="1A2A95DA" wp14:editId="09F3CE07">
                <wp:extent cx="5754370" cy="321733"/>
                <wp:effectExtent l="0" t="0" r="0" b="2540"/>
                <wp:docPr id="661938081" name="Rectangle: Rounded Corners 9">
                  <a:hlinkClick xmlns:a="http://schemas.openxmlformats.org/drawingml/2006/main" r:id="rId13"/>
                </wp:docPr>
                <wp:cNvGraphicFramePr/>
                <a:graphic xmlns:a="http://schemas.openxmlformats.org/drawingml/2006/main">
                  <a:graphicData uri="http://schemas.microsoft.com/office/word/2010/wordprocessingShape">
                    <wps:wsp>
                      <wps:cNvSpPr/>
                      <wps:spPr>
                        <a:xfrm>
                          <a:off x="0" y="0"/>
                          <a:ext cx="5754370" cy="321733"/>
                        </a:xfrm>
                        <a:prstGeom prst="roundRect">
                          <a:avLst/>
                        </a:prstGeom>
                        <a:solidFill>
                          <a:schemeClr val="accent2"/>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B9AF5D" w14:textId="5B128464" w:rsidR="00594E62" w:rsidRPr="00594E62" w:rsidRDefault="00FC348A" w:rsidP="00594E62">
                            <w:pPr>
                              <w:jc w:val="center"/>
                              <w:rPr>
                                <w:b/>
                                <w:bCs/>
                              </w:rPr>
                            </w:pPr>
                            <w:r>
                              <w:rPr>
                                <w:b/>
                                <w:bCs/>
                              </w:rPr>
                              <w:t>YouTube</w:t>
                            </w:r>
                            <w:r w:rsidR="009402C2">
                              <w:rPr>
                                <w:b/>
                                <w:bCs/>
                              </w:rPr>
                              <w:t xml:space="preserve"> SIDEM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A2A95DA" id="Rectangle: Rounded Corners 9" o:spid="_x0000_s1026" href="https://youtube.com/playlist?list=PL1xzirIc43JoIhcpW9p0CnQMEroLocpjP&amp;feature=shared?utm_source=press_info&amp;utm_medium=referral&amp;utm_campaign=sep_how_to&amp;utm_content=sidem_youtubeFR&amp;lang=fr" style="width:453.1pt;height:25.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" o:button="t" fillcolor="#cc1619 [3205]" stroked="f" strokeweight="1pt">
                <v:fill o:detectmouseclick="t"/>
                <v:stroke joinstyle="miter"/>
                <v:textbox>
                  <w:txbxContent>
                    <w:p w14:paraId="0BB9AF5D" w14:textId="5B128464" w:rsidR="00594E62" w:rsidRPr="00594E62" w:rsidRDefault="00FC348A" w:rsidP="00594E62">
                      <w:pPr>
                        <w:jc w:val="center"/>
                        <w:rPr>
                          <w:b/>
                          <w:bCs/>
                        </w:rPr>
                      </w:pPr>
                      <w:r>
                        <w:rPr>
                          <w:b/>
                          <w:bCs/>
                        </w:rPr>
                        <w:t>YouTube</w:t>
                      </w:r>
                      <w:r w:rsidR="009402C2">
                        <w:rPr>
                          <w:b/>
                          <w:bCs/>
                        </w:rPr>
                        <w:t xml:space="preserve"> SIDEM</w:t>
                      </w:r>
                    </w:p>
                  </w:txbxContent>
                </v:textbox>
                <w10:anchorlock/>
              </v:roundrect>
            </w:pict>
          </mc:Fallback>
        </mc:AlternateContent>
      </w:r>
    </w:p>
    <w:p w14:paraId="07020200" w14:textId="2D39341F" w:rsidR="001D1AB7" w:rsidRDefault="001D1AB7" w:rsidP="001D1AB7">
      <w:pPr>
        <w:pStyle w:val="NoSpacing"/>
        <w:rPr>
          <w:b/>
          <w:color w:val="FFFFFF" w:themeColor="background1"/>
        </w:rPr>
      </w:pPr>
    </w:p>
    <w:p w14:paraId="72B9A72D" w14:textId="2996D313" w:rsidR="00FC348A" w:rsidRDefault="00FC348A" w:rsidP="001D1AB7">
      <w:pPr>
        <w:pStyle w:val="NoSpacing"/>
        <w:rPr>
          <w:b/>
          <w:color w:val="FFFFFF" w:themeColor="background1"/>
        </w:rPr>
      </w:pPr>
    </w:p>
    <w:p w14:paraId="2CDB5B1B" w14:textId="4F73E330" w:rsidR="001D1AB7" w:rsidRDefault="001D1AB7" w:rsidP="001D1AB7">
      <w:pPr>
        <w:pStyle w:val="NoSpacing"/>
        <w:rPr>
          <w:b/>
          <w:color w:val="FFFFFF" w:themeColor="background1"/>
        </w:rPr>
      </w:pPr>
    </w:p>
    <w:p w14:paraId="50E97243" w14:textId="77777777" w:rsidR="00FC348A" w:rsidRDefault="00FC348A" w:rsidP="001D1AB7">
      <w:pPr>
        <w:pStyle w:val="NoSpacing"/>
        <w:rPr>
          <w:b/>
        </w:rPr>
      </w:pPr>
    </w:p>
    <w:p w14:paraId="42BCEB19" w14:textId="77777777" w:rsidR="00E14241" w:rsidRPr="00B62FAE" w:rsidRDefault="00E14241" w:rsidP="00E14241">
      <w:pPr>
        <w:spacing w:after="360"/>
        <w:rPr>
          <w:lang w:val="fr-BE" w:eastAsia="nl-NL"/>
        </w:rPr>
      </w:pPr>
      <w:r>
        <w:rPr>
          <w:rFonts w:eastAsia="Times New Roman" w:cs="Poppins"/>
          <w:noProof/>
          <w:color w:val="000000"/>
          <w:kern w:val="0"/>
          <w:szCs w:val="20"/>
          <w:lang w:val="fr-BE" w:eastAsia="nl-NL"/>
        </w:rPr>
        <mc:AlternateContent>
          <mc:Choice Requires="wpg">
            <w:drawing>
              <wp:anchor distT="0" distB="0" distL="114300" distR="114300" simplePos="0" relativeHeight="251665410" behindDoc="0" locked="0" layoutInCell="1" allowOverlap="1" wp14:anchorId="443C1262" wp14:editId="4F9A2426">
                <wp:simplePos x="0" y="0"/>
                <wp:positionH relativeFrom="margin">
                  <wp:align>left</wp:align>
                </wp:positionH>
                <wp:positionV relativeFrom="paragraph">
                  <wp:posOffset>111378</wp:posOffset>
                </wp:positionV>
                <wp:extent cx="5966460" cy="2187245"/>
                <wp:effectExtent l="0" t="0" r="0" b="3810"/>
                <wp:wrapNone/>
                <wp:docPr id="260309248" name="Group 7"/>
                <wp:cNvGraphicFramePr/>
                <a:graphic xmlns:a="http://schemas.openxmlformats.org/drawingml/2006/main">
                  <a:graphicData uri="http://schemas.microsoft.com/office/word/2010/wordprocessingGroup">
                    <wpg:wgp>
                      <wpg:cNvGrpSpPr/>
                      <wpg:grpSpPr>
                        <a:xfrm>
                          <a:off x="0" y="0"/>
                          <a:ext cx="5966460" cy="2187245"/>
                          <a:chOff x="0" y="0"/>
                          <a:chExt cx="5966460" cy="1871003"/>
                        </a:xfrm>
                      </wpg:grpSpPr>
                      <wps:wsp>
                        <wps:cNvPr id="470004533" name="Rechthoek met één afgeschuinde hoek 4"/>
                        <wps:cNvSpPr>
                          <a:spLocks noChangeAspect="1"/>
                        </wps:cNvSpPr>
                        <wps:spPr>
                          <a:xfrm flipV="1">
                            <a:off x="0" y="0"/>
                            <a:ext cx="5966460" cy="1871003"/>
                          </a:xfrm>
                          <a:prstGeom prst="snip1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0856600" name="Tekstvak 3"/>
                        <wps:cNvSpPr txBox="1"/>
                        <wps:spPr>
                          <a:xfrm>
                            <a:off x="158750" y="95250"/>
                            <a:ext cx="5654675" cy="1702340"/>
                          </a:xfrm>
                          <a:prstGeom prst="rect">
                            <a:avLst/>
                          </a:prstGeom>
                          <a:noFill/>
                          <a:ln w="6350">
                            <a:noFill/>
                          </a:ln>
                        </wps:spPr>
                        <wps:txbx>
                          <w:txbxContent>
                            <w:p w14:paraId="41C6DA47" w14:textId="77777777" w:rsidR="00E14241" w:rsidRPr="006B0C2A" w:rsidRDefault="00E14241" w:rsidP="00E14241">
                              <w:pPr>
                                <w:spacing w:after="80"/>
                                <w:rPr>
                                  <w:rFonts w:ascii="Poppins Black" w:hAnsi="Poppins Black" w:cs="Poppins Black"/>
                                  <w:b/>
                                  <w:bCs/>
                                  <w:color w:val="242451" w:themeColor="accent1"/>
                                  <w:sz w:val="28"/>
                                  <w:szCs w:val="40"/>
                                  <w:lang w:val="fr-BE"/>
                                </w:rPr>
                              </w:pPr>
                              <w:r w:rsidRPr="006B0C2A">
                                <w:rPr>
                                  <w:rFonts w:ascii="Poppins Black" w:hAnsi="Poppins Black" w:cs="Poppins Black"/>
                                  <w:b/>
                                  <w:bCs/>
                                  <w:color w:val="242451" w:themeColor="accent1"/>
                                  <w:sz w:val="28"/>
                                  <w:szCs w:val="40"/>
                                  <w:lang w:val="fr-BE"/>
                                </w:rPr>
                                <w:t>À PROPOS DE SIDEM.</w:t>
                              </w:r>
                            </w:p>
                            <w:p w14:paraId="04B0A90B" w14:textId="77777777" w:rsidR="00E14241" w:rsidRDefault="00E14241" w:rsidP="00E14241">
                              <w:pPr>
                                <w:spacing w:before="120"/>
                                <w:rPr>
                                  <w:color w:val="242451" w:themeColor="accent1"/>
                                  <w:sz w:val="18"/>
                                  <w:szCs w:val="18"/>
                                  <w:lang w:val="fr-BE"/>
                                </w:rPr>
                              </w:pPr>
                              <w:r w:rsidRPr="006B0C2A">
                                <w:rPr>
                                  <w:color w:val="242451" w:themeColor="accent1"/>
                                  <w:sz w:val="18"/>
                                  <w:szCs w:val="18"/>
                                  <w:lang w:val="fr-BE"/>
                                </w:rPr>
                                <w:t>Entreprise familiale fondée en 1933, Sidem est le spécialiste leader en matière de conception et de production de pièces détachées pour systèmes de direction et de suspension pour fabricants d’équipements d’origine (OEM) et pour</w:t>
                              </w:r>
                              <w:r w:rsidRPr="00852CE2">
                                <w:rPr>
                                  <w:color w:val="242451" w:themeColor="accent1"/>
                                  <w:sz w:val="18"/>
                                  <w:szCs w:val="18"/>
                                  <w:lang w:val="fr-BE"/>
                                </w:rPr>
                                <w:t xml:space="preserve"> le marché après-vente indépendan</w:t>
                              </w:r>
                              <w:r>
                                <w:rPr>
                                  <w:color w:val="242451" w:themeColor="accent1"/>
                                  <w:sz w:val="18"/>
                                  <w:szCs w:val="18"/>
                                  <w:lang w:val="fr-BE"/>
                                </w:rPr>
                                <w:t>t (IAM)</w:t>
                              </w:r>
                              <w:r w:rsidRPr="006B0C2A">
                                <w:rPr>
                                  <w:color w:val="242451" w:themeColor="accent1"/>
                                  <w:sz w:val="18"/>
                                  <w:szCs w:val="18"/>
                                  <w:lang w:val="fr-BE"/>
                                </w:rPr>
                                <w:t>.</w:t>
                              </w:r>
                              <w:r>
                                <w:rPr>
                                  <w:color w:val="242451" w:themeColor="accent1"/>
                                  <w:sz w:val="18"/>
                                  <w:szCs w:val="18"/>
                                  <w:lang w:val="fr-BE"/>
                                </w:rPr>
                                <w:t xml:space="preserve"> </w:t>
                              </w:r>
                              <w:r w:rsidRPr="006B0C2A">
                                <w:rPr>
                                  <w:color w:val="242451" w:themeColor="accent1"/>
                                  <w:sz w:val="18"/>
                                  <w:szCs w:val="18"/>
                                  <w:lang w:val="fr-BE"/>
                                </w:rPr>
                                <w:t>Avec ses 10 000 références, Sidem propose la plus vaste gamme de produits industriels destinés aux véhicules privés et véhicules utilitaires légers.</w:t>
                              </w:r>
                              <w:r>
                                <w:rPr>
                                  <w:color w:val="242451" w:themeColor="accent1"/>
                                  <w:sz w:val="18"/>
                                  <w:szCs w:val="18"/>
                                  <w:lang w:val="fr-BE"/>
                                </w:rPr>
                                <w:t xml:space="preserve"> </w:t>
                              </w:r>
                              <w:r w:rsidRPr="006B0C2A">
                                <w:rPr>
                                  <w:color w:val="242451" w:themeColor="accent1"/>
                                  <w:sz w:val="18"/>
                                  <w:szCs w:val="18"/>
                                  <w:lang w:val="fr-BE"/>
                                </w:rPr>
                                <w:t>Sidem dispose de sa propre équipe interne d’ingénieurs, de son propre centre de production certifié IATF et d’un entrepôt central</w:t>
                              </w:r>
                              <w:r>
                                <w:rPr>
                                  <w:color w:val="242451" w:themeColor="accent1"/>
                                  <w:sz w:val="18"/>
                                  <w:szCs w:val="18"/>
                                  <w:lang w:val="fr-BE"/>
                                </w:rPr>
                                <w:t>, basés en Europe</w:t>
                              </w:r>
                              <w:r w:rsidRPr="006B0C2A">
                                <w:rPr>
                                  <w:color w:val="242451" w:themeColor="accent1"/>
                                  <w:sz w:val="18"/>
                                  <w:szCs w:val="18"/>
                                  <w:lang w:val="fr-BE"/>
                                </w:rPr>
                                <w:t>.</w:t>
                              </w:r>
                            </w:p>
                            <w:p w14:paraId="0851B6E8" w14:textId="77777777" w:rsidR="00E14241" w:rsidRPr="008A2226" w:rsidRDefault="00E14241" w:rsidP="00E14241">
                              <w:pPr>
                                <w:spacing w:before="120"/>
                                <w:rPr>
                                  <w:b/>
                                  <w:bCs/>
                                  <w:color w:val="242451" w:themeColor="accent1"/>
                                  <w:sz w:val="18"/>
                                  <w:szCs w:val="18"/>
                                  <w:lang w:val="en-US"/>
                                </w:rPr>
                              </w:pPr>
                              <w:r w:rsidRPr="008A2226">
                                <w:rPr>
                                  <w:b/>
                                  <w:bCs/>
                                  <w:color w:val="242451" w:themeColor="accent1"/>
                                  <w:sz w:val="18"/>
                                  <w:szCs w:val="18"/>
                                  <w:lang w:val="en-US"/>
                                </w:rPr>
                                <w:t>www.sidem.eu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443C1262" id="Group 7" o:spid="_x0000_s1028" style="position:absolute;margin-left:0;margin-top:8.75pt;width:469.8pt;height:172.2pt;z-index:251665410;mso-position-horizontal:left;mso-position-horizontal-relative:margin;mso-position-vertical-relative:text;mso-height-relative:margin" coordsize="59664,18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">
                <v:shape id="Rechthoek met één afgeschuinde hoek 4" o:spid="_x0000_s1029" style="position:absolute;width:59664;height:18710;flip:y;visibility:visible;mso-wrap-style:square;v-text-anchor:middle" coordsize="5966460,1871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" path="m,l5654620,r311840,311840l5966460,1871003,,1871003,,xe" fillcolor="#e7e6e6 [3214]" stroked="f" strokeweight="1pt">
                  <v:stroke joinstyle="miter"/>
                  <v:path arrowok="t" o:connecttype="custom" o:connectlocs="0,0;5654620,0;5966460,311840;5966460,1871003;0,1871003;0,0" o:connectangles="0,0,0,0,0,0"/>
                  <o:lock v:ext="edit" aspectratio="t"/>
                </v:shape>
                <v:shapetype id="_x0000_t202" coordsize="21600,21600" o:spt="202" path="m,l,21600r21600,l21600,xe">
                  <v:stroke joinstyle="miter"/>
                  <v:path gradientshapeok="t" o:connecttype="rect"/>
                </v:shapetype>
                <v:shape id="Tekstvak 3" o:spid="_x0000_s1030" type="#_x0000_t202" style="position:absolute;left:1587;top:952;width:56547;height:17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" filled="f" stroked="f" strokeweight=".5pt">
                  <v:textbox>
                    <w:txbxContent>
                      <w:p w14:paraId="41C6DA47" w14:textId="77777777" w:rsidR="00E14241" w:rsidRPr="006B0C2A" w:rsidRDefault="00E14241" w:rsidP="00E14241">
                        <w:pPr>
                          <w:spacing w:after="80"/>
                          <w:rPr>
                            <w:rFonts w:ascii="Poppins Black" w:hAnsi="Poppins Black" w:cs="Poppins Black"/>
                            <w:b/>
                            <w:bCs/>
                            <w:color w:val="242451" w:themeColor="accent1"/>
                            <w:sz w:val="28"/>
                            <w:szCs w:val="40"/>
                            <w:lang w:val="fr-BE"/>
                          </w:rPr>
                        </w:pPr>
                        <w:r w:rsidRPr="006B0C2A">
                          <w:rPr>
                            <w:rFonts w:ascii="Poppins Black" w:hAnsi="Poppins Black" w:cs="Poppins Black"/>
                            <w:b/>
                            <w:bCs/>
                            <w:color w:val="242451" w:themeColor="accent1"/>
                            <w:sz w:val="28"/>
                            <w:szCs w:val="40"/>
                            <w:lang w:val="fr-BE"/>
                          </w:rPr>
                          <w:t>À PROPOS DE SIDEM.</w:t>
                        </w:r>
                      </w:p>
                      <w:p w14:paraId="04B0A90B" w14:textId="77777777" w:rsidR="00E14241" w:rsidRDefault="00E14241" w:rsidP="00E14241">
                        <w:pPr>
                          <w:spacing w:before="120"/>
                          <w:rPr>
                            <w:color w:val="242451" w:themeColor="accent1"/>
                            <w:sz w:val="18"/>
                            <w:szCs w:val="18"/>
                            <w:lang w:val="fr-BE"/>
                          </w:rPr>
                        </w:pPr>
                        <w:r w:rsidRPr="006B0C2A">
                          <w:rPr>
                            <w:color w:val="242451" w:themeColor="accent1"/>
                            <w:sz w:val="18"/>
                            <w:szCs w:val="18"/>
                            <w:lang w:val="fr-BE"/>
                          </w:rPr>
                          <w:t>Entreprise familiale fondée en 1933, Sidem est le spécialiste leader en matière de conception et de production de pièces détachées pour systèmes de direction et de suspension pour fabricants d’équipements d’origine (OEM) et pour</w:t>
                        </w:r>
                        <w:r w:rsidRPr="00852CE2">
                          <w:rPr>
                            <w:color w:val="242451" w:themeColor="accent1"/>
                            <w:sz w:val="18"/>
                            <w:szCs w:val="18"/>
                            <w:lang w:val="fr-BE"/>
                          </w:rPr>
                          <w:t xml:space="preserve"> le marché après-vente indépendan</w:t>
                        </w:r>
                        <w:r>
                          <w:rPr>
                            <w:color w:val="242451" w:themeColor="accent1"/>
                            <w:sz w:val="18"/>
                            <w:szCs w:val="18"/>
                            <w:lang w:val="fr-BE"/>
                          </w:rPr>
                          <w:t>t (IAM)</w:t>
                        </w:r>
                        <w:r w:rsidRPr="006B0C2A">
                          <w:rPr>
                            <w:color w:val="242451" w:themeColor="accent1"/>
                            <w:sz w:val="18"/>
                            <w:szCs w:val="18"/>
                            <w:lang w:val="fr-BE"/>
                          </w:rPr>
                          <w:t>.</w:t>
                        </w:r>
                        <w:r>
                          <w:rPr>
                            <w:color w:val="242451" w:themeColor="accent1"/>
                            <w:sz w:val="18"/>
                            <w:szCs w:val="18"/>
                            <w:lang w:val="fr-BE"/>
                          </w:rPr>
                          <w:t xml:space="preserve"> </w:t>
                        </w:r>
                        <w:r w:rsidRPr="006B0C2A">
                          <w:rPr>
                            <w:color w:val="242451" w:themeColor="accent1"/>
                            <w:sz w:val="18"/>
                            <w:szCs w:val="18"/>
                            <w:lang w:val="fr-BE"/>
                          </w:rPr>
                          <w:t>Avec ses 10 000 références, Sidem propose la plus vaste gamme de produits industriels destinés aux véhicules privés et véhicules utilitaires légers.</w:t>
                        </w:r>
                        <w:r>
                          <w:rPr>
                            <w:color w:val="242451" w:themeColor="accent1"/>
                            <w:sz w:val="18"/>
                            <w:szCs w:val="18"/>
                            <w:lang w:val="fr-BE"/>
                          </w:rPr>
                          <w:t xml:space="preserve"> </w:t>
                        </w:r>
                        <w:r w:rsidRPr="006B0C2A">
                          <w:rPr>
                            <w:color w:val="242451" w:themeColor="accent1"/>
                            <w:sz w:val="18"/>
                            <w:szCs w:val="18"/>
                            <w:lang w:val="fr-BE"/>
                          </w:rPr>
                          <w:t>Sidem dispose de sa propre équipe interne d’ingénieurs, de son propre centre de production certifié IATF et d’un entrepôt central</w:t>
                        </w:r>
                        <w:r>
                          <w:rPr>
                            <w:color w:val="242451" w:themeColor="accent1"/>
                            <w:sz w:val="18"/>
                            <w:szCs w:val="18"/>
                            <w:lang w:val="fr-BE"/>
                          </w:rPr>
                          <w:t>, basés en Europe</w:t>
                        </w:r>
                        <w:r w:rsidRPr="006B0C2A">
                          <w:rPr>
                            <w:color w:val="242451" w:themeColor="accent1"/>
                            <w:sz w:val="18"/>
                            <w:szCs w:val="18"/>
                            <w:lang w:val="fr-BE"/>
                          </w:rPr>
                          <w:t>.</w:t>
                        </w:r>
                      </w:p>
                      <w:p w14:paraId="0851B6E8" w14:textId="77777777" w:rsidR="00E14241" w:rsidRPr="008A2226" w:rsidRDefault="00E14241" w:rsidP="00E14241">
                        <w:pPr>
                          <w:spacing w:before="120"/>
                          <w:rPr>
                            <w:b/>
                            <w:bCs/>
                            <w:color w:val="242451" w:themeColor="accent1"/>
                            <w:sz w:val="18"/>
                            <w:szCs w:val="18"/>
                            <w:lang w:val="en-US"/>
                          </w:rPr>
                        </w:pPr>
                        <w:r w:rsidRPr="008A2226">
                          <w:rPr>
                            <w:b/>
                            <w:bCs/>
                            <w:color w:val="242451" w:themeColor="accent1"/>
                            <w:sz w:val="18"/>
                            <w:szCs w:val="18"/>
                            <w:lang w:val="en-US"/>
                          </w:rPr>
                          <w:t>www.sidem.eu</w:t>
                        </w:r>
                      </w:p>
                    </w:txbxContent>
                  </v:textbox>
                </v:shape>
                <w10:wrap anchorx="margin"/>
              </v:group>
            </w:pict>
          </mc:Fallback>
        </mc:AlternateContent>
      </w:r>
    </w:p>
    <w:p w14:paraId="6493FCF0" w14:textId="77777777" w:rsidR="00E14241" w:rsidRPr="00B62FAE" w:rsidRDefault="00E14241" w:rsidP="00E14241">
      <w:pPr>
        <w:rPr>
          <w:lang w:val="fr-BE" w:eastAsia="nl-NL"/>
        </w:rPr>
      </w:pPr>
    </w:p>
    <w:p w14:paraId="1C5B81BE" w14:textId="77777777" w:rsidR="00E14241" w:rsidRPr="00B62FAE" w:rsidRDefault="00E14241" w:rsidP="00E14241">
      <w:pPr>
        <w:rPr>
          <w:lang w:val="fr-BE" w:eastAsia="nl-NL"/>
        </w:rPr>
      </w:pPr>
    </w:p>
    <w:p w14:paraId="7D8D27D7" w14:textId="77777777" w:rsidR="00E14241" w:rsidRPr="00B62FAE" w:rsidRDefault="00E14241" w:rsidP="00E14241">
      <w:pPr>
        <w:rPr>
          <w:lang w:val="fr-BE" w:eastAsia="nl-NL"/>
        </w:rPr>
      </w:pPr>
    </w:p>
    <w:p w14:paraId="2B3E70CC" w14:textId="77777777" w:rsidR="00E14241" w:rsidRPr="00B62FAE" w:rsidRDefault="00E14241" w:rsidP="00E14241">
      <w:pPr>
        <w:tabs>
          <w:tab w:val="left" w:pos="8130"/>
        </w:tabs>
        <w:rPr>
          <w:lang w:val="fr-BE" w:eastAsia="nl-NL"/>
        </w:rPr>
      </w:pPr>
      <w:r w:rsidRPr="00B62FAE">
        <w:rPr>
          <w:lang w:val="fr-BE" w:eastAsia="nl-NL"/>
        </w:rPr>
        <w:tab/>
      </w:r>
    </w:p>
    <w:p w14:paraId="157A082C" w14:textId="77777777" w:rsidR="00E14241" w:rsidRPr="00B62FAE" w:rsidRDefault="00E14241" w:rsidP="00E14241">
      <w:pPr>
        <w:tabs>
          <w:tab w:val="left" w:pos="8130"/>
        </w:tabs>
        <w:rPr>
          <w:lang w:val="fr-BE" w:eastAsia="nl-NL"/>
        </w:rPr>
      </w:pPr>
    </w:p>
    <w:p w14:paraId="05982D18" w14:textId="77777777" w:rsidR="00E14241" w:rsidRPr="00B62FAE" w:rsidRDefault="00E14241" w:rsidP="00E14241">
      <w:pPr>
        <w:tabs>
          <w:tab w:val="left" w:pos="8130"/>
        </w:tabs>
        <w:rPr>
          <w:lang w:val="fr-BE" w:eastAsia="nl-NL"/>
        </w:rPr>
      </w:pPr>
    </w:p>
    <w:p w14:paraId="3A06B288" w14:textId="77777777" w:rsidR="00E14241" w:rsidRPr="00B62FAE" w:rsidRDefault="00E14241" w:rsidP="00E14241">
      <w:pPr>
        <w:tabs>
          <w:tab w:val="left" w:pos="8130"/>
        </w:tabs>
        <w:rPr>
          <w:lang w:val="fr-BE" w:eastAsia="nl-NL"/>
        </w:rPr>
      </w:pPr>
    </w:p>
    <w:p w14:paraId="2DFBE9D1" w14:textId="77777777" w:rsidR="00E14241" w:rsidRPr="00B62FAE" w:rsidRDefault="00E14241" w:rsidP="00E14241">
      <w:pPr>
        <w:tabs>
          <w:tab w:val="left" w:pos="8130"/>
        </w:tabs>
        <w:rPr>
          <w:lang w:val="fr-BE" w:eastAsia="nl-NL"/>
        </w:rPr>
      </w:pPr>
    </w:p>
    <w:p w14:paraId="3445CBAC" w14:textId="77777777" w:rsidR="00E14241" w:rsidRDefault="00E14241" w:rsidP="00E14241">
      <w:pPr>
        <w:tabs>
          <w:tab w:val="left" w:pos="8130"/>
        </w:tabs>
        <w:rPr>
          <w:lang w:val="fr-BE" w:eastAsia="nl-NL"/>
        </w:rPr>
      </w:pPr>
    </w:p>
    <w:p w14:paraId="74A349AB" w14:textId="77777777" w:rsidR="00E14241" w:rsidRDefault="00E14241" w:rsidP="00E14241">
      <w:pPr>
        <w:tabs>
          <w:tab w:val="left" w:pos="8130"/>
        </w:tabs>
        <w:rPr>
          <w:lang w:val="fr-BE" w:eastAsia="nl-NL"/>
        </w:rPr>
      </w:pPr>
    </w:p>
    <w:p w14:paraId="374E0A33" w14:textId="77777777" w:rsidR="00E14241" w:rsidRDefault="00E14241" w:rsidP="00E14241">
      <w:pPr>
        <w:tabs>
          <w:tab w:val="left" w:pos="8130"/>
        </w:tabs>
        <w:rPr>
          <w:lang w:val="fr-BE" w:eastAsia="nl-NL"/>
        </w:rPr>
      </w:pPr>
    </w:p>
    <w:p w14:paraId="47EA21B7" w14:textId="77777777" w:rsidR="00E14241" w:rsidRDefault="00E14241" w:rsidP="00E14241">
      <w:pPr>
        <w:tabs>
          <w:tab w:val="left" w:pos="8130"/>
        </w:tabs>
        <w:rPr>
          <w:lang w:val="fr-BE" w:eastAsia="nl-NL"/>
        </w:rPr>
      </w:pPr>
    </w:p>
    <w:p w14:paraId="7C1C457D" w14:textId="77777777" w:rsidR="00E14241" w:rsidRPr="00B62FAE" w:rsidRDefault="00E14241" w:rsidP="00E14241">
      <w:pPr>
        <w:tabs>
          <w:tab w:val="left" w:pos="8130"/>
        </w:tabs>
        <w:rPr>
          <w:lang w:val="fr-BE" w:eastAsia="nl-NL"/>
        </w:rPr>
      </w:pPr>
      <w:r>
        <w:rPr>
          <w:noProof/>
          <w:lang w:val="en-US" w:eastAsia="nl-NL"/>
        </w:rPr>
        <mc:AlternateContent>
          <mc:Choice Requires="wpg">
            <w:drawing>
              <wp:anchor distT="0" distB="0" distL="114300" distR="114300" simplePos="0" relativeHeight="251664386" behindDoc="0" locked="0" layoutInCell="1" allowOverlap="1" wp14:anchorId="6769AAE2" wp14:editId="5BCD7B37">
                <wp:simplePos x="0" y="0"/>
                <wp:positionH relativeFrom="column">
                  <wp:posOffset>-15875</wp:posOffset>
                </wp:positionH>
                <wp:positionV relativeFrom="paragraph">
                  <wp:posOffset>-151765</wp:posOffset>
                </wp:positionV>
                <wp:extent cx="5988050" cy="1435261"/>
                <wp:effectExtent l="0" t="0" r="0" b="0"/>
                <wp:wrapNone/>
                <wp:docPr id="1594819102" name="Groep 2"/>
                <wp:cNvGraphicFramePr/>
                <a:graphic xmlns:a="http://schemas.openxmlformats.org/drawingml/2006/main">
                  <a:graphicData uri="http://schemas.microsoft.com/office/word/2010/wordprocessingGroup">
                    <wpg:wgp>
                      <wpg:cNvGrpSpPr/>
                      <wpg:grpSpPr>
                        <a:xfrm>
                          <a:off x="0" y="0"/>
                          <a:ext cx="5988050" cy="1435261"/>
                          <a:chOff x="0" y="-1"/>
                          <a:chExt cx="5988050" cy="1435513"/>
                        </a:xfrm>
                      </wpg:grpSpPr>
                      <wps:wsp>
                        <wps:cNvPr id="446791432" name="Rechthoek met één afgeschuinde hoek 446791432"/>
                        <wps:cNvSpPr>
                          <a:spLocks noChangeAspect="1"/>
                        </wps:cNvSpPr>
                        <wps:spPr>
                          <a:xfrm flipV="1">
                            <a:off x="0" y="-1"/>
                            <a:ext cx="5988050" cy="1435513"/>
                          </a:xfrm>
                          <a:prstGeom prst="snip1Rect">
                            <a:avLst/>
                          </a:prstGeom>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0391762" name="Tekstvak 1010391762"/>
                        <wps:cNvSpPr txBox="1"/>
                        <wps:spPr>
                          <a:xfrm>
                            <a:off x="177800" y="231350"/>
                            <a:ext cx="5516944" cy="937590"/>
                          </a:xfrm>
                          <a:prstGeom prst="rect">
                            <a:avLst/>
                          </a:prstGeom>
                          <a:noFill/>
                          <a:ln w="6350">
                            <a:noFill/>
                          </a:ln>
                        </wps:spPr>
                        <wps:txbx>
                          <w:txbxContent>
                            <w:p w14:paraId="41E2A6B1" w14:textId="77777777" w:rsidR="00E14241" w:rsidRPr="004A06AC" w:rsidRDefault="00E14241" w:rsidP="00E14241">
                              <w:pPr>
                                <w:spacing w:after="80"/>
                                <w:rPr>
                                  <w:rFonts w:ascii="Poppins Black" w:hAnsi="Poppins Black" w:cs="Poppins Black"/>
                                  <w:b/>
                                  <w:bCs/>
                                  <w:color w:val="FFFFFF" w:themeColor="background1"/>
                                  <w:sz w:val="28"/>
                                  <w:szCs w:val="40"/>
                                  <w:lang w:val="fr-BE"/>
                                </w:rPr>
                              </w:pPr>
                              <w:r w:rsidRPr="004A06AC">
                                <w:rPr>
                                  <w:rFonts w:ascii="Poppins Black" w:hAnsi="Poppins Black" w:cs="Poppins Black"/>
                                  <w:b/>
                                  <w:bCs/>
                                  <w:color w:val="FFFFFF" w:themeColor="background1"/>
                                  <w:sz w:val="28"/>
                                  <w:szCs w:val="40"/>
                                  <w:lang w:val="fr-BE"/>
                                </w:rPr>
                                <w:t>CONTACT PRESSE.</w:t>
                              </w:r>
                            </w:p>
                            <w:p w14:paraId="2F21A7EC" w14:textId="77777777" w:rsidR="00E14241" w:rsidRPr="00231487" w:rsidRDefault="00E14241" w:rsidP="00E14241">
                              <w:pPr>
                                <w:tabs>
                                  <w:tab w:val="left" w:pos="3686"/>
                                  <w:tab w:val="left" w:pos="4253"/>
                                </w:tabs>
                                <w:rPr>
                                  <w:b/>
                                  <w:bCs/>
                                  <w:color w:val="FFFFFF" w:themeColor="background1"/>
                                  <w:sz w:val="18"/>
                                  <w:szCs w:val="18"/>
                                  <w:lang w:val="fr-BE"/>
                                </w:rPr>
                              </w:pPr>
                              <w:r w:rsidRPr="00231487">
                                <w:rPr>
                                  <w:color w:val="FFFFFF" w:themeColor="background1"/>
                                  <w:sz w:val="18"/>
                                  <w:szCs w:val="18"/>
                                  <w:lang w:val="fr-BE"/>
                                </w:rPr>
                                <w:t>Steven Meeremans</w:t>
                              </w:r>
                              <w:r w:rsidRPr="00231487">
                                <w:rPr>
                                  <w:color w:val="FFFFFF" w:themeColor="background1"/>
                                  <w:sz w:val="18"/>
                                  <w:szCs w:val="18"/>
                                  <w:lang w:val="fr-BE"/>
                                </w:rPr>
                                <w:tab/>
                              </w:r>
                              <w:r w:rsidRPr="00231487">
                                <w:rPr>
                                  <w:b/>
                                  <w:bCs/>
                                  <w:color w:val="FFFFFF" w:themeColor="background1"/>
                                  <w:sz w:val="18"/>
                                  <w:szCs w:val="18"/>
                                  <w:lang w:val="fr-BE"/>
                                </w:rPr>
                                <w:t>Illustrations en haute résolution :</w:t>
                              </w:r>
                            </w:p>
                            <w:p w14:paraId="3933D77C" w14:textId="77777777" w:rsidR="00E14241" w:rsidRPr="00431120" w:rsidRDefault="00E14241" w:rsidP="00E14241">
                              <w:pPr>
                                <w:tabs>
                                  <w:tab w:val="left" w:pos="3686"/>
                                  <w:tab w:val="left" w:pos="4253"/>
                                </w:tabs>
                                <w:rPr>
                                  <w:color w:val="FFFFFF" w:themeColor="background1"/>
                                  <w:sz w:val="18"/>
                                  <w:szCs w:val="18"/>
                                  <w:lang w:val="fr-BE"/>
                                </w:rPr>
                              </w:pPr>
                              <w:r w:rsidRPr="00431120">
                                <w:rPr>
                                  <w:color w:val="FFFFFF" w:themeColor="background1"/>
                                  <w:sz w:val="18"/>
                                  <w:szCs w:val="18"/>
                                  <w:lang w:val="fr-BE"/>
                                </w:rPr>
                                <w:t>T. (+32) (0)56 43 54 66</w:t>
                              </w:r>
                              <w:r w:rsidRPr="00431120">
                                <w:rPr>
                                  <w:color w:val="FFFFFF" w:themeColor="background1"/>
                                  <w:sz w:val="18"/>
                                  <w:szCs w:val="18"/>
                                  <w:lang w:val="fr-BE"/>
                                </w:rPr>
                                <w:tab/>
                                <w:t>www.sidem.be/press</w:t>
                              </w:r>
                            </w:p>
                            <w:p w14:paraId="14DE8638" w14:textId="77777777" w:rsidR="00E14241" w:rsidRPr="00431120" w:rsidRDefault="00E14241" w:rsidP="00E14241">
                              <w:pPr>
                                <w:tabs>
                                  <w:tab w:val="left" w:pos="3686"/>
                                  <w:tab w:val="left" w:pos="4253"/>
                                </w:tabs>
                                <w:rPr>
                                  <w:color w:val="FFFFFF" w:themeColor="background1"/>
                                  <w:sz w:val="18"/>
                                  <w:szCs w:val="18"/>
                                  <w:lang w:val="fr-BE"/>
                                </w:rPr>
                              </w:pPr>
                              <w:r w:rsidRPr="00431120">
                                <w:rPr>
                                  <w:color w:val="FFFFFF" w:themeColor="background1"/>
                                  <w:sz w:val="18"/>
                                  <w:szCs w:val="18"/>
                                  <w:lang w:val="fr-BE"/>
                                </w:rPr>
                                <w:t>press@sidem.eu</w:t>
                              </w:r>
                              <w:r w:rsidRPr="00431120">
                                <w:rPr>
                                  <w:color w:val="FFFFFF" w:themeColor="background1"/>
                                  <w:sz w:val="18"/>
                                  <w:szCs w:val="18"/>
                                  <w:lang w:val="fr-BE"/>
                                </w:rPr>
                                <w:tab/>
                                <w:t>www.sidem.eu</w:t>
                              </w:r>
                            </w:p>
                            <w:p w14:paraId="37CFC179" w14:textId="77777777" w:rsidR="00E14241" w:rsidRPr="00431120" w:rsidRDefault="00E14241" w:rsidP="00E14241">
                              <w:pPr>
                                <w:tabs>
                                  <w:tab w:val="left" w:pos="3686"/>
                                  <w:tab w:val="left" w:pos="4253"/>
                                </w:tabs>
                                <w:rPr>
                                  <w:color w:val="FFFFFF" w:themeColor="background1"/>
                                  <w:sz w:val="18"/>
                                  <w:szCs w:val="18"/>
                                  <w:lang w:val="fr-B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6769AAE2" id="Groep 2" o:spid="_x0000_s1031" style="position:absolute;margin-left:-1.25pt;margin-top:-11.95pt;width:471.5pt;height:113pt;z-index:251664386;mso-position-horizontal-relative:text;mso-position-vertical-relative:text;mso-height-relative:margin" coordorigin="" coordsize="59880,14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">
                <v:shape id="Rechthoek met één afgeschuinde hoek 446791432" o:spid="_x0000_s1032" style="position:absolute;width:59880;height:14355;flip:y;visibility:visible;mso-wrap-style:square;v-text-anchor:middle" coordsize="5988050,1435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" path="m,l5748793,r239257,239257l5988050,1435513,,1435513,,xe" fillcolor="#242451 [3204]" stroked="f" strokeweight="1pt">
                  <v:stroke joinstyle="miter"/>
                  <v:path arrowok="t" o:connecttype="custom" o:connectlocs="0,0;5748793,0;5988050,239257;5988050,1435513;0,1435513;0,0" o:connectangles="0,0,0,0,0,0"/>
                  <o:lock v:ext="edit" aspectratio="t"/>
                </v:shape>
                <v:shape id="Tekstvak 1010391762" o:spid="_x0000_s1033" type="#_x0000_t202" style="position:absolute;left:1778;top:2313;width:55169;height:9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" filled="f" stroked="f" strokeweight=".5pt">
                  <v:textbox>
                    <w:txbxContent>
                      <w:p w14:paraId="41E2A6B1" w14:textId="77777777" w:rsidR="00E14241" w:rsidRPr="004A06AC" w:rsidRDefault="00E14241" w:rsidP="00E14241">
                        <w:pPr>
                          <w:spacing w:after="80"/>
                          <w:rPr>
                            <w:rFonts w:ascii="Poppins Black" w:hAnsi="Poppins Black" w:cs="Poppins Black"/>
                            <w:b/>
                            <w:bCs/>
                            <w:color w:val="FFFFFF" w:themeColor="background1"/>
                            <w:sz w:val="28"/>
                            <w:szCs w:val="40"/>
                            <w:lang w:val="fr-BE"/>
                          </w:rPr>
                        </w:pPr>
                        <w:r w:rsidRPr="004A06AC">
                          <w:rPr>
                            <w:rFonts w:ascii="Poppins Black" w:hAnsi="Poppins Black" w:cs="Poppins Black"/>
                            <w:b/>
                            <w:bCs/>
                            <w:color w:val="FFFFFF" w:themeColor="background1"/>
                            <w:sz w:val="28"/>
                            <w:szCs w:val="40"/>
                            <w:lang w:val="fr-BE"/>
                          </w:rPr>
                          <w:t>CONTACT PRESSE.</w:t>
                        </w:r>
                      </w:p>
                      <w:p w14:paraId="2F21A7EC" w14:textId="77777777" w:rsidR="00E14241" w:rsidRPr="00231487" w:rsidRDefault="00E14241" w:rsidP="00E14241">
                        <w:pPr>
                          <w:tabs>
                            <w:tab w:val="left" w:pos="3686"/>
                            <w:tab w:val="left" w:pos="4253"/>
                          </w:tabs>
                          <w:rPr>
                            <w:b/>
                            <w:bCs/>
                            <w:color w:val="FFFFFF" w:themeColor="background1"/>
                            <w:sz w:val="18"/>
                            <w:szCs w:val="18"/>
                            <w:lang w:val="fr-BE"/>
                          </w:rPr>
                        </w:pPr>
                        <w:r w:rsidRPr="00231487">
                          <w:rPr>
                            <w:color w:val="FFFFFF" w:themeColor="background1"/>
                            <w:sz w:val="18"/>
                            <w:szCs w:val="18"/>
                            <w:lang w:val="fr-BE"/>
                          </w:rPr>
                          <w:t>Steven Meeremans</w:t>
                        </w:r>
                        <w:r w:rsidRPr="00231487">
                          <w:rPr>
                            <w:color w:val="FFFFFF" w:themeColor="background1"/>
                            <w:sz w:val="18"/>
                            <w:szCs w:val="18"/>
                            <w:lang w:val="fr-BE"/>
                          </w:rPr>
                          <w:tab/>
                        </w:r>
                        <w:r w:rsidRPr="00231487">
                          <w:rPr>
                            <w:b/>
                            <w:bCs/>
                            <w:color w:val="FFFFFF" w:themeColor="background1"/>
                            <w:sz w:val="18"/>
                            <w:szCs w:val="18"/>
                            <w:lang w:val="fr-BE"/>
                          </w:rPr>
                          <w:t>Illustrations en haute résolution :</w:t>
                        </w:r>
                      </w:p>
                      <w:p w14:paraId="3933D77C" w14:textId="77777777" w:rsidR="00E14241" w:rsidRPr="00431120" w:rsidRDefault="00E14241" w:rsidP="00E14241">
                        <w:pPr>
                          <w:tabs>
                            <w:tab w:val="left" w:pos="3686"/>
                            <w:tab w:val="left" w:pos="4253"/>
                          </w:tabs>
                          <w:rPr>
                            <w:color w:val="FFFFFF" w:themeColor="background1"/>
                            <w:sz w:val="18"/>
                            <w:szCs w:val="18"/>
                            <w:lang w:val="fr-BE"/>
                          </w:rPr>
                        </w:pPr>
                        <w:r w:rsidRPr="00431120">
                          <w:rPr>
                            <w:color w:val="FFFFFF" w:themeColor="background1"/>
                            <w:sz w:val="18"/>
                            <w:szCs w:val="18"/>
                            <w:lang w:val="fr-BE"/>
                          </w:rPr>
                          <w:t>T. (+32) (0)56 43 54 66</w:t>
                        </w:r>
                        <w:r w:rsidRPr="00431120">
                          <w:rPr>
                            <w:color w:val="FFFFFF" w:themeColor="background1"/>
                            <w:sz w:val="18"/>
                            <w:szCs w:val="18"/>
                            <w:lang w:val="fr-BE"/>
                          </w:rPr>
                          <w:tab/>
                          <w:t>www.sidem.be/press</w:t>
                        </w:r>
                      </w:p>
                      <w:p w14:paraId="14DE8638" w14:textId="77777777" w:rsidR="00E14241" w:rsidRPr="00431120" w:rsidRDefault="00E14241" w:rsidP="00E14241">
                        <w:pPr>
                          <w:tabs>
                            <w:tab w:val="left" w:pos="3686"/>
                            <w:tab w:val="left" w:pos="4253"/>
                          </w:tabs>
                          <w:rPr>
                            <w:color w:val="FFFFFF" w:themeColor="background1"/>
                            <w:sz w:val="18"/>
                            <w:szCs w:val="18"/>
                            <w:lang w:val="fr-BE"/>
                          </w:rPr>
                        </w:pPr>
                        <w:r w:rsidRPr="00431120">
                          <w:rPr>
                            <w:color w:val="FFFFFF" w:themeColor="background1"/>
                            <w:sz w:val="18"/>
                            <w:szCs w:val="18"/>
                            <w:lang w:val="fr-BE"/>
                          </w:rPr>
                          <w:t>press@sidem.eu</w:t>
                        </w:r>
                        <w:r w:rsidRPr="00431120">
                          <w:rPr>
                            <w:color w:val="FFFFFF" w:themeColor="background1"/>
                            <w:sz w:val="18"/>
                            <w:szCs w:val="18"/>
                            <w:lang w:val="fr-BE"/>
                          </w:rPr>
                          <w:tab/>
                          <w:t>www.sidem.eu</w:t>
                        </w:r>
                      </w:p>
                      <w:p w14:paraId="37CFC179" w14:textId="77777777" w:rsidR="00E14241" w:rsidRPr="00431120" w:rsidRDefault="00E14241" w:rsidP="00E14241">
                        <w:pPr>
                          <w:tabs>
                            <w:tab w:val="left" w:pos="3686"/>
                            <w:tab w:val="left" w:pos="4253"/>
                          </w:tabs>
                          <w:rPr>
                            <w:color w:val="FFFFFF" w:themeColor="background1"/>
                            <w:sz w:val="18"/>
                            <w:szCs w:val="18"/>
                            <w:lang w:val="fr-BE"/>
                          </w:rPr>
                        </w:pPr>
                      </w:p>
                    </w:txbxContent>
                  </v:textbox>
                </v:shape>
              </v:group>
            </w:pict>
          </mc:Fallback>
        </mc:AlternateContent>
      </w:r>
    </w:p>
    <w:p w14:paraId="63A2CEB5" w14:textId="77777777" w:rsidR="00E14241" w:rsidRPr="00B62FAE" w:rsidRDefault="00E14241" w:rsidP="00E14241">
      <w:pPr>
        <w:tabs>
          <w:tab w:val="left" w:pos="8130"/>
        </w:tabs>
        <w:rPr>
          <w:lang w:val="fr-BE" w:eastAsia="nl-NL"/>
        </w:rPr>
      </w:pPr>
    </w:p>
    <w:p w14:paraId="77E0F128" w14:textId="77777777" w:rsidR="00E14241" w:rsidRPr="00B62FAE" w:rsidRDefault="00E14241" w:rsidP="00E14241">
      <w:pPr>
        <w:tabs>
          <w:tab w:val="left" w:pos="8130"/>
        </w:tabs>
        <w:rPr>
          <w:lang w:val="fr-BE" w:eastAsia="nl-NL"/>
        </w:rPr>
      </w:pPr>
    </w:p>
    <w:p w14:paraId="0B9091F5" w14:textId="77777777" w:rsidR="00E14241" w:rsidRPr="00B62FAE" w:rsidRDefault="00E14241" w:rsidP="00E14241">
      <w:pPr>
        <w:tabs>
          <w:tab w:val="left" w:pos="8130"/>
        </w:tabs>
        <w:rPr>
          <w:lang w:val="fr-BE" w:eastAsia="nl-NL"/>
        </w:rPr>
      </w:pPr>
    </w:p>
    <w:p w14:paraId="03486939" w14:textId="70EFFCEC" w:rsidR="001D1AB7" w:rsidRPr="0072789C" w:rsidRDefault="001D1AB7" w:rsidP="00E14241">
      <w:pPr>
        <w:pStyle w:val="NoSpacing"/>
        <w:rPr>
          <w:lang w:val="en-US" w:eastAsia="nl-NL"/>
        </w:rPr>
      </w:pPr>
    </w:p>
    <w:sectPr w:rsidR="001D1AB7" w:rsidRPr="0072789C" w:rsidSect="00743CED">
      <w:headerReference w:type="default" r:id="rId33"/>
      <w:footerReference w:type="even" r:id="rId34"/>
      <w:footerReference w:type="default" r:id="rId35"/>
      <w:headerReference w:type="first" r:id="rId36"/>
      <w:footerReference w:type="first" r:id="rId37"/>
      <w:pgSz w:w="11906" w:h="16838"/>
      <w:pgMar w:top="2299"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E43C0E" w14:textId="77777777" w:rsidR="00385FBE" w:rsidRDefault="00385FBE" w:rsidP="00473809">
      <w:r>
        <w:separator/>
      </w:r>
    </w:p>
  </w:endnote>
  <w:endnote w:type="continuationSeparator" w:id="0">
    <w:p w14:paraId="24592A2F" w14:textId="77777777" w:rsidR="00385FBE" w:rsidRDefault="00385FBE" w:rsidP="00473809">
      <w:r>
        <w:continuationSeparator/>
      </w:r>
    </w:p>
  </w:endnote>
  <w:endnote w:type="continuationNotice" w:id="1">
    <w:p w14:paraId="18CFD5FC" w14:textId="77777777" w:rsidR="00385FBE" w:rsidRDefault="00385F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oppins">
    <w:panose1 w:val="00000500000000000000"/>
    <w:charset w:val="00"/>
    <w:family w:val="auto"/>
    <w:pitch w:val="variable"/>
    <w:sig w:usb0="00008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oppins Black">
    <w:panose1 w:val="00000A00000000000000"/>
    <w:charset w:val="00"/>
    <w:family w:val="auto"/>
    <w:pitch w:val="variable"/>
    <w:sig w:usb0="00008007" w:usb1="00000000" w:usb2="00000000" w:usb3="00000000" w:csb0="00000093"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FreightDisp Pro Book">
    <w:panose1 w:val="02000603080000020004"/>
    <w:charset w:val="00"/>
    <w:family w:val="modern"/>
    <w:notTrueType/>
    <w:pitch w:val="variable"/>
    <w:sig w:usb0="A00000AF" w:usb1="5000044B"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715479294"/>
      <w:docPartObj>
        <w:docPartGallery w:val="Page Numbers (Bottom of Page)"/>
        <w:docPartUnique/>
      </w:docPartObj>
    </w:sdtPr>
    <w:sdtEndPr>
      <w:rPr>
        <w:rStyle w:val="PageNumber"/>
      </w:rPr>
    </w:sdtEndPr>
    <w:sdtContent>
      <w:p w14:paraId="55FD34FC" w14:textId="77777777" w:rsidR="00473809" w:rsidRDefault="0047380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E68F78" w14:textId="77777777" w:rsidR="00473809" w:rsidRDefault="0047380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97638904"/>
      <w:docPartObj>
        <w:docPartGallery w:val="Page Numbers (Bottom of Page)"/>
        <w:docPartUnique/>
      </w:docPartObj>
    </w:sdtPr>
    <w:sdtEndPr>
      <w:rPr>
        <w:rStyle w:val="PageNumber"/>
      </w:rPr>
    </w:sdtEndPr>
    <w:sdtContent>
      <w:p w14:paraId="40E8FE33" w14:textId="77777777" w:rsidR="00473809" w:rsidRDefault="0047380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56CC065" w14:textId="672A0EA9" w:rsidR="00473809" w:rsidRDefault="00473809" w:rsidP="0088572F">
    <w:pPr>
      <w:pStyle w:val="Footer"/>
    </w:pPr>
    <w:r>
      <w:rPr>
        <w:noProof/>
      </w:rPr>
      <w:drawing>
        <wp:anchor distT="0" distB="0" distL="114300" distR="114300" simplePos="0" relativeHeight="251658240" behindDoc="0" locked="0" layoutInCell="1" allowOverlap="1" wp14:anchorId="4F367E31" wp14:editId="78940041">
          <wp:simplePos x="0" y="0"/>
          <wp:positionH relativeFrom="column">
            <wp:posOffset>5741035</wp:posOffset>
          </wp:positionH>
          <wp:positionV relativeFrom="paragraph">
            <wp:posOffset>-21100</wp:posOffset>
          </wp:positionV>
          <wp:extent cx="293370" cy="245745"/>
          <wp:effectExtent l="0" t="0" r="0" b="0"/>
          <wp:wrapNone/>
          <wp:docPr id="232311552" name="Afbeelding 23231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311552" name="Afbeelding 1"/>
                  <pic:cNvPicPr/>
                </pic:nvPicPr>
                <pic:blipFill>
                  <a:blip r:embed="rId1">
                    <a:extLst>
                      <a:ext uri="{28A0092B-C50C-407E-A947-70E740481C1C}">
                        <a14:useLocalDpi xmlns:a14="http://schemas.microsoft.com/office/drawing/2010/main" val="0"/>
                      </a:ext>
                    </a:extLst>
                  </a:blip>
                  <a:stretch>
                    <a:fillRect/>
                  </a:stretch>
                </pic:blipFill>
                <pic:spPr>
                  <a:xfrm>
                    <a:off x="0" y="0"/>
                    <a:ext cx="293370" cy="245745"/>
                  </a:xfrm>
                  <a:prstGeom prst="rect">
                    <a:avLst/>
                  </a:prstGeom>
                </pic:spPr>
              </pic:pic>
            </a:graphicData>
          </a:graphic>
          <wp14:sizeRelH relativeFrom="page">
            <wp14:pctWidth>0</wp14:pctWidth>
          </wp14:sizeRelH>
          <wp14:sizeRelV relativeFrom="page">
            <wp14:pctHeight>0</wp14:pctHeight>
          </wp14:sizeRelV>
        </wp:anchor>
      </w:drawing>
    </w:r>
    <w:r w:rsidR="0088572F">
      <w:t xml:space="preserve">Info </w:t>
    </w:r>
    <w:proofErr w:type="spellStart"/>
    <w:r w:rsidR="0088572F">
      <w:t>presse</w:t>
    </w:r>
    <w:proofErr w:type="spellEnd"/>
    <w:r w:rsidR="0088572F">
      <w:t xml:space="preserve">, </w:t>
    </w:r>
    <w:proofErr w:type="spellStart"/>
    <w:r w:rsidR="0088572F">
      <w:t>Septembre</w:t>
    </w:r>
    <w:proofErr w:type="spellEnd"/>
    <w:r w:rsidR="0088572F">
      <w:t xml:space="preserve"> 2025</w:t>
    </w: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95DAE2" w14:textId="23971105" w:rsidR="00285934" w:rsidRDefault="00285934">
    <w:pPr>
      <w:pStyle w:val="Footer"/>
    </w:pPr>
    <w:r w:rsidRPr="00285934">
      <w:t>Sidem nv</w:t>
    </w:r>
    <w:r>
      <w:tab/>
    </w:r>
    <w:r w:rsidRPr="00285934">
      <w:t>Nijverheidslaan 62</w:t>
    </w:r>
    <w:r w:rsidR="002028C0">
      <w:t>,</w:t>
    </w:r>
    <w:r w:rsidRPr="00285934">
      <w:t xml:space="preserve"> 8560 Gullegem (</w:t>
    </w:r>
    <w:proofErr w:type="spellStart"/>
    <w:r w:rsidRPr="00285934">
      <w:t>Belgi</w:t>
    </w:r>
    <w:r w:rsidR="0088572F">
      <w:t>que</w:t>
    </w:r>
    <w:proofErr w:type="spellEnd"/>
    <w:r w:rsidRPr="00285934">
      <w:t>)</w:t>
    </w:r>
    <w:r w:rsidR="00E37A5B">
      <w:tab/>
      <w:t>sidem.eu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08A86F" w14:textId="77777777" w:rsidR="00385FBE" w:rsidRDefault="00385FBE" w:rsidP="00473809">
      <w:r>
        <w:separator/>
      </w:r>
    </w:p>
  </w:footnote>
  <w:footnote w:type="continuationSeparator" w:id="0">
    <w:p w14:paraId="0ED6E77E" w14:textId="77777777" w:rsidR="00385FBE" w:rsidRDefault="00385FBE" w:rsidP="00473809">
      <w:r>
        <w:continuationSeparator/>
      </w:r>
    </w:p>
  </w:footnote>
  <w:footnote w:type="continuationNotice" w:id="1">
    <w:p w14:paraId="4ECB7F39" w14:textId="77777777" w:rsidR="00385FBE" w:rsidRDefault="00385FB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E3CD17" w14:textId="4760E0F1" w:rsidR="008A2ED9" w:rsidRDefault="008A2ED9">
    <w:pPr>
      <w:pStyle w:val="Header"/>
    </w:pPr>
    <w:r>
      <w:rPr>
        <w:noProof/>
      </w:rPr>
      <w:drawing>
        <wp:anchor distT="0" distB="0" distL="114300" distR="114300" simplePos="0" relativeHeight="251658244" behindDoc="0" locked="0" layoutInCell="1" allowOverlap="1" wp14:anchorId="7CEC117C" wp14:editId="523F2F8A">
          <wp:simplePos x="0" y="0"/>
          <wp:positionH relativeFrom="column">
            <wp:posOffset>4900930</wp:posOffset>
          </wp:positionH>
          <wp:positionV relativeFrom="paragraph">
            <wp:posOffset>-91440</wp:posOffset>
          </wp:positionV>
          <wp:extent cx="1377950" cy="445770"/>
          <wp:effectExtent l="0" t="0" r="6350" b="0"/>
          <wp:wrapNone/>
          <wp:docPr id="2053245538" name="Afbeelding 2053245538" descr="Afbeelding met Lettertype, Graphics, logo,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245538" name="Afbeelding 2053245538" descr="Afbeelding met Lettertype, Graphics, logo, tekst&#10;&#10;Automatisch gegenereerde beschrijving"/>
                  <pic:cNvPicPr/>
                </pic:nvPicPr>
                <pic:blipFill>
                  <a:blip r:embed="rId1">
                    <a:extLst>
                      <a:ext uri="{28A0092B-C50C-407E-A947-70E740481C1C}">
                        <a14:useLocalDpi xmlns:a14="http://schemas.microsoft.com/office/drawing/2010/main" val="0"/>
                      </a:ext>
                    </a:extLst>
                  </a:blip>
                  <a:stretch>
                    <a:fillRect/>
                  </a:stretch>
                </pic:blipFill>
                <pic:spPr>
                  <a:xfrm>
                    <a:off x="0" y="0"/>
                    <a:ext cx="1377950" cy="44577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3" behindDoc="0" locked="0" layoutInCell="1" allowOverlap="1" wp14:anchorId="6B5EBA1C" wp14:editId="17D81FA0">
              <wp:simplePos x="0" y="0"/>
              <wp:positionH relativeFrom="column">
                <wp:posOffset>-891685</wp:posOffset>
              </wp:positionH>
              <wp:positionV relativeFrom="paragraph">
                <wp:posOffset>-440690</wp:posOffset>
              </wp:positionV>
              <wp:extent cx="7557770" cy="1110615"/>
              <wp:effectExtent l="0" t="0" r="0" b="0"/>
              <wp:wrapNone/>
              <wp:docPr id="676561338" name="Rechthoek 676561338"/>
              <wp:cNvGraphicFramePr/>
              <a:graphic xmlns:a="http://schemas.openxmlformats.org/drawingml/2006/main">
                <a:graphicData uri="http://schemas.microsoft.com/office/word/2010/wordprocessingShape">
                  <wps:wsp>
                    <wps:cNvSpPr/>
                    <wps:spPr>
                      <a:xfrm>
                        <a:off x="0" y="0"/>
                        <a:ext cx="7557770" cy="1110615"/>
                      </a:xfrm>
                      <a:prstGeom prst="rect">
                        <a:avLst/>
                      </a:prstGeom>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D71DE99" w14:textId="77777777" w:rsidR="0088572F" w:rsidRDefault="0088572F" w:rsidP="0088572F">
                          <w:pPr>
                            <w:ind w:firstLine="567"/>
                            <w:rPr>
                              <w:rFonts w:ascii="Poppins Black" w:hAnsi="Poppins Black" w:cs="Poppins Black"/>
                              <w:b/>
                              <w:bCs/>
                              <w:sz w:val="48"/>
                              <w:szCs w:val="72"/>
                              <w:lang w:val="nl-NL"/>
                            </w:rPr>
                          </w:pPr>
                          <w:r w:rsidRPr="0088572F">
                            <w:rPr>
                              <w:rFonts w:ascii="Poppins Black" w:hAnsi="Poppins Black" w:cs="Poppins Black"/>
                              <w:b/>
                              <w:bCs/>
                              <w:sz w:val="48"/>
                              <w:szCs w:val="72"/>
                              <w:lang w:val="nl-NL"/>
                            </w:rPr>
                            <w:t>INFO PRESSE</w:t>
                          </w:r>
                          <w:r w:rsidRPr="00743CED">
                            <w:rPr>
                              <w:rFonts w:ascii="Poppins Black" w:hAnsi="Poppins Black" w:cs="Poppins Black"/>
                              <w:b/>
                              <w:bCs/>
                              <w:sz w:val="48"/>
                              <w:szCs w:val="72"/>
                              <w:lang w:val="nl-NL"/>
                            </w:rPr>
                            <w:t>.</w:t>
                          </w:r>
                        </w:p>
                        <w:p w14:paraId="64726FD7" w14:textId="0167DA33" w:rsidR="009F24F0" w:rsidRPr="009F24F0" w:rsidRDefault="0088572F" w:rsidP="0088572F">
                          <w:pPr>
                            <w:ind w:firstLine="567"/>
                            <w:rPr>
                              <w:rFonts w:cs="Poppins"/>
                              <w:sz w:val="22"/>
                              <w:szCs w:val="32"/>
                              <w:lang w:val="nl-NL"/>
                            </w:rPr>
                          </w:pPr>
                          <w:proofErr w:type="spellStart"/>
                          <w:r>
                            <w:rPr>
                              <w:rFonts w:cs="Poppins"/>
                              <w:sz w:val="22"/>
                              <w:szCs w:val="32"/>
                              <w:lang w:val="nl-NL"/>
                            </w:rPr>
                            <w:t>Septembre</w:t>
                          </w:r>
                          <w:proofErr w:type="spellEnd"/>
                          <w:r>
                            <w:rPr>
                              <w:rFonts w:cs="Poppins"/>
                              <w:sz w:val="22"/>
                              <w:szCs w:val="32"/>
                              <w:lang w:val="nl-NL"/>
                            </w:rPr>
                            <w:t xml:space="preserve"> 2025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5EBA1C" id="Rechthoek 676561338" o:spid="_x0000_s1034" style="position:absolute;margin-left:-70.2pt;margin-top:-34.7pt;width:595.1pt;height:87.4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" fillcolor="#242451 [3204]" stroked="f" strokeweight="1pt">
              <v:textbox>
                <w:txbxContent>
                  <w:p w14:paraId="0D71DE99" w14:textId="77777777" w:rsidR="0088572F" w:rsidRDefault="0088572F" w:rsidP="0088572F">
                    <w:pPr>
                      <w:ind w:firstLine="567"/>
                      <w:rPr>
                        <w:rFonts w:ascii="Poppins Black" w:hAnsi="Poppins Black" w:cs="Poppins Black"/>
                        <w:b/>
                        <w:bCs/>
                        <w:sz w:val="48"/>
                        <w:szCs w:val="72"/>
                        <w:lang w:val="nl-NL"/>
                      </w:rPr>
                    </w:pPr>
                    <w:r w:rsidRPr="0088572F">
                      <w:rPr>
                        <w:rFonts w:ascii="Poppins Black" w:hAnsi="Poppins Black" w:cs="Poppins Black"/>
                        <w:b/>
                        <w:bCs/>
                        <w:sz w:val="48"/>
                        <w:szCs w:val="72"/>
                        <w:lang w:val="nl-NL"/>
                      </w:rPr>
                      <w:t>INFO PRESSE</w:t>
                    </w:r>
                    <w:r w:rsidRPr="00743CED">
                      <w:rPr>
                        <w:rFonts w:ascii="Poppins Black" w:hAnsi="Poppins Black" w:cs="Poppins Black"/>
                        <w:b/>
                        <w:bCs/>
                        <w:sz w:val="48"/>
                        <w:szCs w:val="72"/>
                        <w:lang w:val="nl-NL"/>
                      </w:rPr>
                      <w:t>.</w:t>
                    </w:r>
                  </w:p>
                  <w:p w14:paraId="64726FD7" w14:textId="0167DA33" w:rsidR="009F24F0" w:rsidRPr="009F24F0" w:rsidRDefault="0088572F" w:rsidP="0088572F">
                    <w:pPr>
                      <w:ind w:firstLine="567"/>
                      <w:rPr>
                        <w:rFonts w:cs="Poppins"/>
                        <w:sz w:val="22"/>
                        <w:szCs w:val="32"/>
                        <w:lang w:val="nl-NL"/>
                      </w:rPr>
                    </w:pPr>
                    <w:r>
                      <w:rPr>
                        <w:rFonts w:cs="Poppins"/>
                        <w:sz w:val="22"/>
                        <w:szCs w:val="32"/>
                        <w:lang w:val="nl-NL"/>
                      </w:rPr>
                      <w:t>Septembre 2025</w:t>
                    </w:r>
                  </w:p>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2347A" w14:textId="3037D1C0" w:rsidR="00473809" w:rsidRDefault="008A2ED9">
    <w:pPr>
      <w:pStyle w:val="Header"/>
    </w:pPr>
    <w:r>
      <w:rPr>
        <w:noProof/>
      </w:rPr>
      <w:drawing>
        <wp:anchor distT="0" distB="0" distL="114300" distR="114300" simplePos="0" relativeHeight="251658242" behindDoc="0" locked="0" layoutInCell="1" allowOverlap="1" wp14:anchorId="60DAB160" wp14:editId="4F76C004">
          <wp:simplePos x="0" y="0"/>
          <wp:positionH relativeFrom="column">
            <wp:posOffset>4893310</wp:posOffset>
          </wp:positionH>
          <wp:positionV relativeFrom="paragraph">
            <wp:posOffset>-490</wp:posOffset>
          </wp:positionV>
          <wp:extent cx="1378289" cy="445858"/>
          <wp:effectExtent l="0" t="0" r="6350" b="0"/>
          <wp:wrapNone/>
          <wp:docPr id="172309864" name="Afbeelding 172309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09864" name="Afbeelding 3"/>
                  <pic:cNvPicPr/>
                </pic:nvPicPr>
                <pic:blipFill>
                  <a:blip r:embed="rId1">
                    <a:extLst>
                      <a:ext uri="{28A0092B-C50C-407E-A947-70E740481C1C}">
                        <a14:useLocalDpi xmlns:a14="http://schemas.microsoft.com/office/drawing/2010/main" val="0"/>
                      </a:ext>
                    </a:extLst>
                  </a:blip>
                  <a:stretch>
                    <a:fillRect/>
                  </a:stretch>
                </pic:blipFill>
                <pic:spPr>
                  <a:xfrm>
                    <a:off x="0" y="0"/>
                    <a:ext cx="1378289" cy="44585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1" behindDoc="0" locked="0" layoutInCell="1" allowOverlap="1" wp14:anchorId="71E1F06A" wp14:editId="6A8CCAF7">
              <wp:simplePos x="0" y="0"/>
              <wp:positionH relativeFrom="column">
                <wp:posOffset>-899795</wp:posOffset>
              </wp:positionH>
              <wp:positionV relativeFrom="paragraph">
                <wp:posOffset>-449580</wp:posOffset>
              </wp:positionV>
              <wp:extent cx="7557770" cy="1261641"/>
              <wp:effectExtent l="0" t="0" r="0" b="0"/>
              <wp:wrapNone/>
              <wp:docPr id="1219681528" name="Rechthoek 1219681528"/>
              <wp:cNvGraphicFramePr/>
              <a:graphic xmlns:a="http://schemas.openxmlformats.org/drawingml/2006/main">
                <a:graphicData uri="http://schemas.microsoft.com/office/word/2010/wordprocessingShape">
                  <wps:wsp>
                    <wps:cNvSpPr/>
                    <wps:spPr>
                      <a:xfrm>
                        <a:off x="0" y="0"/>
                        <a:ext cx="7557770" cy="1261641"/>
                      </a:xfrm>
                      <a:prstGeom prst="rect">
                        <a:avLst/>
                      </a:prstGeom>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D101266" w14:textId="2DE7BE4E" w:rsidR="00743CED" w:rsidRDefault="0088572F" w:rsidP="00743CED">
                          <w:pPr>
                            <w:ind w:firstLine="567"/>
                            <w:rPr>
                              <w:rFonts w:ascii="Poppins Black" w:hAnsi="Poppins Black" w:cs="Poppins Black"/>
                              <w:b/>
                              <w:bCs/>
                              <w:sz w:val="48"/>
                              <w:szCs w:val="72"/>
                              <w:lang w:val="nl-NL"/>
                            </w:rPr>
                          </w:pPr>
                          <w:r w:rsidRPr="0088572F">
                            <w:rPr>
                              <w:rFonts w:ascii="Poppins Black" w:hAnsi="Poppins Black" w:cs="Poppins Black"/>
                              <w:b/>
                              <w:bCs/>
                              <w:sz w:val="48"/>
                              <w:szCs w:val="72"/>
                              <w:lang w:val="nl-NL"/>
                            </w:rPr>
                            <w:t>INFO PRESSE</w:t>
                          </w:r>
                          <w:r w:rsidR="00743CED" w:rsidRPr="00743CED">
                            <w:rPr>
                              <w:rFonts w:ascii="Poppins Black" w:hAnsi="Poppins Black" w:cs="Poppins Black"/>
                              <w:b/>
                              <w:bCs/>
                              <w:sz w:val="48"/>
                              <w:szCs w:val="72"/>
                              <w:lang w:val="nl-NL"/>
                            </w:rPr>
                            <w:t>.</w:t>
                          </w:r>
                        </w:p>
                        <w:p w14:paraId="6BA7A95B" w14:textId="10A4A75C" w:rsidR="008A2ED9" w:rsidRPr="008A2ED9" w:rsidRDefault="00F21BFA" w:rsidP="00743CED">
                          <w:pPr>
                            <w:ind w:firstLine="567"/>
                            <w:rPr>
                              <w:rFonts w:cs="Poppins"/>
                              <w:sz w:val="22"/>
                              <w:szCs w:val="32"/>
                              <w:lang w:val="nl-NL"/>
                            </w:rPr>
                          </w:pPr>
                          <w:proofErr w:type="spellStart"/>
                          <w:r>
                            <w:rPr>
                              <w:rFonts w:cs="Poppins"/>
                              <w:sz w:val="22"/>
                              <w:szCs w:val="32"/>
                              <w:lang w:val="nl-NL"/>
                            </w:rPr>
                            <w:t>Septemb</w:t>
                          </w:r>
                          <w:r w:rsidR="0088572F">
                            <w:rPr>
                              <w:rFonts w:cs="Poppins"/>
                              <w:sz w:val="22"/>
                              <w:szCs w:val="32"/>
                              <w:lang w:val="nl-NL"/>
                            </w:rPr>
                            <w:t>re</w:t>
                          </w:r>
                          <w:proofErr w:type="spellEnd"/>
                          <w:r w:rsidR="009227B3">
                            <w:rPr>
                              <w:rFonts w:cs="Poppins"/>
                              <w:sz w:val="22"/>
                              <w:szCs w:val="32"/>
                              <w:lang w:val="nl-NL"/>
                            </w:rPr>
                            <w:t xml:space="preserve"> 2025</w:t>
                          </w:r>
                        </w:p>
                        <w:p w14:paraId="61532BB4" w14:textId="77777777" w:rsidR="001F2758" w:rsidRDefault="001F275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E1F06A" id="Rechthoek 1219681528" o:spid="_x0000_s1035" style="position:absolute;margin-left:-70.85pt;margin-top:-35.4pt;width:595.1pt;height:99.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" fillcolor="#242451 [3204]" stroked="f" strokeweight="1pt">
              <v:textbox>
                <w:txbxContent>
                  <w:p w14:paraId="1D101266" w14:textId="2DE7BE4E" w:rsidR="00743CED" w:rsidRDefault="0088572F" w:rsidP="00743CED">
                    <w:pPr>
                      <w:ind w:firstLine="567"/>
                      <w:rPr>
                        <w:rFonts w:ascii="Poppins Black" w:hAnsi="Poppins Black" w:cs="Poppins Black"/>
                        <w:b/>
                        <w:bCs/>
                        <w:sz w:val="48"/>
                        <w:szCs w:val="72"/>
                        <w:lang w:val="nl-NL"/>
                      </w:rPr>
                    </w:pPr>
                    <w:r w:rsidRPr="0088572F">
                      <w:rPr>
                        <w:rFonts w:ascii="Poppins Black" w:hAnsi="Poppins Black" w:cs="Poppins Black"/>
                        <w:b/>
                        <w:bCs/>
                        <w:sz w:val="48"/>
                        <w:szCs w:val="72"/>
                        <w:lang w:val="nl-NL"/>
                      </w:rPr>
                      <w:t>INFO PRESSE</w:t>
                    </w:r>
                    <w:r w:rsidR="00743CED" w:rsidRPr="00743CED">
                      <w:rPr>
                        <w:rFonts w:ascii="Poppins Black" w:hAnsi="Poppins Black" w:cs="Poppins Black"/>
                        <w:b/>
                        <w:bCs/>
                        <w:sz w:val="48"/>
                        <w:szCs w:val="72"/>
                        <w:lang w:val="nl-NL"/>
                      </w:rPr>
                      <w:t>.</w:t>
                    </w:r>
                  </w:p>
                  <w:p w14:paraId="6BA7A95B" w14:textId="10A4A75C" w:rsidR="008A2ED9" w:rsidRPr="008A2ED9" w:rsidRDefault="00F21BFA" w:rsidP="00743CED">
                    <w:pPr>
                      <w:ind w:firstLine="567"/>
                      <w:rPr>
                        <w:rFonts w:cs="Poppins"/>
                        <w:sz w:val="22"/>
                        <w:szCs w:val="32"/>
                        <w:lang w:val="nl-NL"/>
                      </w:rPr>
                    </w:pPr>
                    <w:r>
                      <w:rPr>
                        <w:rFonts w:cs="Poppins"/>
                        <w:sz w:val="22"/>
                        <w:szCs w:val="32"/>
                        <w:lang w:val="nl-NL"/>
                      </w:rPr>
                      <w:t>Septemb</w:t>
                    </w:r>
                    <w:r w:rsidR="0088572F">
                      <w:rPr>
                        <w:rFonts w:cs="Poppins"/>
                        <w:sz w:val="22"/>
                        <w:szCs w:val="32"/>
                        <w:lang w:val="nl-NL"/>
                      </w:rPr>
                      <w:t>re</w:t>
                    </w:r>
                    <w:r w:rsidR="009227B3">
                      <w:rPr>
                        <w:rFonts w:cs="Poppins"/>
                        <w:sz w:val="22"/>
                        <w:szCs w:val="32"/>
                        <w:lang w:val="nl-NL"/>
                      </w:rPr>
                      <w:t xml:space="preserve"> 2025</w:t>
                    </w:r>
                  </w:p>
                  <w:p w14:paraId="61532BB4" w14:textId="77777777" w:rsidR="001F2758" w:rsidRDefault="001F2758"/>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0" type="#_x0000_t75" style="width:842pt;height:595.35pt;visibility:visible" o:bullet="t">
        <v:imagedata r:id="rId1" o:title=""/>
      </v:shape>
    </w:pict>
  </w:numPicBullet>
  <w:abstractNum w:abstractNumId="0" w15:restartNumberingAfterBreak="0">
    <w:nsid w:val="0E4A5B1C"/>
    <w:multiLevelType w:val="hybridMultilevel"/>
    <w:tmpl w:val="C76609BC"/>
    <w:lvl w:ilvl="0" w:tplc="65D87EC4">
      <w:start w:val="1"/>
      <w:numFmt w:val="bulle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206156F"/>
    <w:multiLevelType w:val="hybridMultilevel"/>
    <w:tmpl w:val="039CDB5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1C1B7932"/>
    <w:multiLevelType w:val="hybridMultilevel"/>
    <w:tmpl w:val="A01AB6E2"/>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3" w15:restartNumberingAfterBreak="0">
    <w:nsid w:val="1CAF153C"/>
    <w:multiLevelType w:val="multilevel"/>
    <w:tmpl w:val="85BAA8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9671FAE"/>
    <w:multiLevelType w:val="hybridMultilevel"/>
    <w:tmpl w:val="3CC6024C"/>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5" w15:restartNumberingAfterBreak="0">
    <w:nsid w:val="38E566BB"/>
    <w:multiLevelType w:val="hybridMultilevel"/>
    <w:tmpl w:val="7018E25E"/>
    <w:lvl w:ilvl="0" w:tplc="96EC8878">
      <w:numFmt w:val="bullet"/>
      <w:lvlText w:val="•"/>
      <w:lvlJc w:val="left"/>
      <w:pPr>
        <w:ind w:left="1060" w:hanging="700"/>
      </w:pPr>
      <w:rPr>
        <w:rFonts w:ascii="Poppins" w:eastAsiaTheme="minorHAnsi" w:hAnsi="Poppins" w:cs="Poppin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9BB2479"/>
    <w:multiLevelType w:val="hybridMultilevel"/>
    <w:tmpl w:val="993AB9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7F7A52E7"/>
    <w:multiLevelType w:val="hybridMultilevel"/>
    <w:tmpl w:val="60B2FF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813447856">
    <w:abstractNumId w:val="0"/>
  </w:num>
  <w:num w:numId="2" w16cid:durableId="947782117">
    <w:abstractNumId w:val="6"/>
  </w:num>
  <w:num w:numId="3" w16cid:durableId="632029513">
    <w:abstractNumId w:val="7"/>
  </w:num>
  <w:num w:numId="4" w16cid:durableId="1131437771">
    <w:abstractNumId w:val="5"/>
  </w:num>
  <w:num w:numId="5" w16cid:durableId="384917610">
    <w:abstractNumId w:val="3"/>
  </w:num>
  <w:num w:numId="6" w16cid:durableId="1264803863">
    <w:abstractNumId w:val="1"/>
  </w:num>
  <w:num w:numId="7" w16cid:durableId="1316565522">
    <w:abstractNumId w:val="4"/>
  </w:num>
  <w:num w:numId="8" w16cid:durableId="4924513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08"/>
  <w:hyphenationZone w:val="425"/>
  <w:characterSpacingControl w:val="doNotCompress"/>
  <w:hdrShapeDefaults>
    <o:shapedefaults v:ext="edit" spidmax="51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CED"/>
    <w:rsid w:val="00000E79"/>
    <w:rsid w:val="00001FB6"/>
    <w:rsid w:val="00002038"/>
    <w:rsid w:val="000046C9"/>
    <w:rsid w:val="00004D35"/>
    <w:rsid w:val="00021414"/>
    <w:rsid w:val="00024DB3"/>
    <w:rsid w:val="00036C49"/>
    <w:rsid w:val="00037FB1"/>
    <w:rsid w:val="00046EF3"/>
    <w:rsid w:val="00076E0C"/>
    <w:rsid w:val="000842E1"/>
    <w:rsid w:val="00091D4F"/>
    <w:rsid w:val="000A2FEE"/>
    <w:rsid w:val="000B47F0"/>
    <w:rsid w:val="000B6FB1"/>
    <w:rsid w:val="000D5C5D"/>
    <w:rsid w:val="000E74F1"/>
    <w:rsid w:val="000F31E0"/>
    <w:rsid w:val="000F4475"/>
    <w:rsid w:val="000F4541"/>
    <w:rsid w:val="00104482"/>
    <w:rsid w:val="00133B91"/>
    <w:rsid w:val="001515DE"/>
    <w:rsid w:val="00182A85"/>
    <w:rsid w:val="00182F1C"/>
    <w:rsid w:val="001965AC"/>
    <w:rsid w:val="001A2339"/>
    <w:rsid w:val="001A31E3"/>
    <w:rsid w:val="001A4F18"/>
    <w:rsid w:val="001A6652"/>
    <w:rsid w:val="001A7496"/>
    <w:rsid w:val="001B1973"/>
    <w:rsid w:val="001C5004"/>
    <w:rsid w:val="001C7B5D"/>
    <w:rsid w:val="001C7CE3"/>
    <w:rsid w:val="001D0CC2"/>
    <w:rsid w:val="001D1AB7"/>
    <w:rsid w:val="001D5698"/>
    <w:rsid w:val="001E52F8"/>
    <w:rsid w:val="001F2758"/>
    <w:rsid w:val="001F3099"/>
    <w:rsid w:val="002020B6"/>
    <w:rsid w:val="002028C0"/>
    <w:rsid w:val="002156E2"/>
    <w:rsid w:val="00222556"/>
    <w:rsid w:val="00224741"/>
    <w:rsid w:val="00235868"/>
    <w:rsid w:val="0024376A"/>
    <w:rsid w:val="00247EE5"/>
    <w:rsid w:val="002625EB"/>
    <w:rsid w:val="0026310E"/>
    <w:rsid w:val="00263396"/>
    <w:rsid w:val="00272852"/>
    <w:rsid w:val="00274449"/>
    <w:rsid w:val="00276691"/>
    <w:rsid w:val="00285188"/>
    <w:rsid w:val="0028552E"/>
    <w:rsid w:val="00285934"/>
    <w:rsid w:val="00285C8A"/>
    <w:rsid w:val="002961C1"/>
    <w:rsid w:val="002A0874"/>
    <w:rsid w:val="002A1B4E"/>
    <w:rsid w:val="002B41EE"/>
    <w:rsid w:val="002B5EA3"/>
    <w:rsid w:val="002B6951"/>
    <w:rsid w:val="002C09BB"/>
    <w:rsid w:val="002D220F"/>
    <w:rsid w:val="002E707B"/>
    <w:rsid w:val="002E7168"/>
    <w:rsid w:val="002F50E0"/>
    <w:rsid w:val="002F7D31"/>
    <w:rsid w:val="00300124"/>
    <w:rsid w:val="003134A8"/>
    <w:rsid w:val="00331E72"/>
    <w:rsid w:val="003402B7"/>
    <w:rsid w:val="0034760B"/>
    <w:rsid w:val="00352C93"/>
    <w:rsid w:val="00355C57"/>
    <w:rsid w:val="00355F46"/>
    <w:rsid w:val="003737A0"/>
    <w:rsid w:val="00380095"/>
    <w:rsid w:val="0038563B"/>
    <w:rsid w:val="00385FBE"/>
    <w:rsid w:val="00393846"/>
    <w:rsid w:val="0039603D"/>
    <w:rsid w:val="003A0937"/>
    <w:rsid w:val="003A101F"/>
    <w:rsid w:val="003A176B"/>
    <w:rsid w:val="003A5D5F"/>
    <w:rsid w:val="003B3488"/>
    <w:rsid w:val="003C534A"/>
    <w:rsid w:val="003D7419"/>
    <w:rsid w:val="003E1730"/>
    <w:rsid w:val="003F02DC"/>
    <w:rsid w:val="003F1BFE"/>
    <w:rsid w:val="003F46C9"/>
    <w:rsid w:val="003F5905"/>
    <w:rsid w:val="003F77DE"/>
    <w:rsid w:val="00404278"/>
    <w:rsid w:val="00412152"/>
    <w:rsid w:val="00412504"/>
    <w:rsid w:val="00425CCC"/>
    <w:rsid w:val="00433555"/>
    <w:rsid w:val="00433839"/>
    <w:rsid w:val="0044142E"/>
    <w:rsid w:val="00447A8F"/>
    <w:rsid w:val="004701C3"/>
    <w:rsid w:val="00470E84"/>
    <w:rsid w:val="00471001"/>
    <w:rsid w:val="004725FB"/>
    <w:rsid w:val="004728AF"/>
    <w:rsid w:val="00473809"/>
    <w:rsid w:val="0048526C"/>
    <w:rsid w:val="004877D9"/>
    <w:rsid w:val="00494C38"/>
    <w:rsid w:val="00495903"/>
    <w:rsid w:val="004970A3"/>
    <w:rsid w:val="004A4E7E"/>
    <w:rsid w:val="004B4D06"/>
    <w:rsid w:val="004C296E"/>
    <w:rsid w:val="004D3A41"/>
    <w:rsid w:val="004D3C23"/>
    <w:rsid w:val="004E01DF"/>
    <w:rsid w:val="004E4A6A"/>
    <w:rsid w:val="004F1FE0"/>
    <w:rsid w:val="00506847"/>
    <w:rsid w:val="005112D7"/>
    <w:rsid w:val="00523CA2"/>
    <w:rsid w:val="005404E8"/>
    <w:rsid w:val="005569A1"/>
    <w:rsid w:val="005660C9"/>
    <w:rsid w:val="00566E5E"/>
    <w:rsid w:val="00573225"/>
    <w:rsid w:val="0058163D"/>
    <w:rsid w:val="00591F87"/>
    <w:rsid w:val="005936B0"/>
    <w:rsid w:val="00594E62"/>
    <w:rsid w:val="005978CB"/>
    <w:rsid w:val="005A091F"/>
    <w:rsid w:val="005A4153"/>
    <w:rsid w:val="005A61ED"/>
    <w:rsid w:val="005A7FF2"/>
    <w:rsid w:val="005B3EF0"/>
    <w:rsid w:val="005C1EE3"/>
    <w:rsid w:val="005C7A3D"/>
    <w:rsid w:val="005D4EC2"/>
    <w:rsid w:val="005D7A6C"/>
    <w:rsid w:val="005E3865"/>
    <w:rsid w:val="005E3E38"/>
    <w:rsid w:val="005E76ED"/>
    <w:rsid w:val="005F346E"/>
    <w:rsid w:val="00601599"/>
    <w:rsid w:val="00612E96"/>
    <w:rsid w:val="00614A4F"/>
    <w:rsid w:val="00615558"/>
    <w:rsid w:val="006266A0"/>
    <w:rsid w:val="00635230"/>
    <w:rsid w:val="00636FDC"/>
    <w:rsid w:val="00642F18"/>
    <w:rsid w:val="00642F63"/>
    <w:rsid w:val="00643BD1"/>
    <w:rsid w:val="00651DF5"/>
    <w:rsid w:val="00652EE8"/>
    <w:rsid w:val="00655D72"/>
    <w:rsid w:val="006703C8"/>
    <w:rsid w:val="0067757A"/>
    <w:rsid w:val="00690DCB"/>
    <w:rsid w:val="00697C46"/>
    <w:rsid w:val="006A63C4"/>
    <w:rsid w:val="006A781B"/>
    <w:rsid w:val="006B1A76"/>
    <w:rsid w:val="006D26A5"/>
    <w:rsid w:val="006D5BA5"/>
    <w:rsid w:val="006F2DDD"/>
    <w:rsid w:val="006F41BB"/>
    <w:rsid w:val="006F65F0"/>
    <w:rsid w:val="00711A86"/>
    <w:rsid w:val="0071470B"/>
    <w:rsid w:val="007175C8"/>
    <w:rsid w:val="00723BAE"/>
    <w:rsid w:val="0072789C"/>
    <w:rsid w:val="00730CE7"/>
    <w:rsid w:val="007407FD"/>
    <w:rsid w:val="007414E7"/>
    <w:rsid w:val="00742BCD"/>
    <w:rsid w:val="00743CED"/>
    <w:rsid w:val="00746B2E"/>
    <w:rsid w:val="00752B84"/>
    <w:rsid w:val="0076655D"/>
    <w:rsid w:val="007742ED"/>
    <w:rsid w:val="00782379"/>
    <w:rsid w:val="00787270"/>
    <w:rsid w:val="00793669"/>
    <w:rsid w:val="007A472E"/>
    <w:rsid w:val="007A6E01"/>
    <w:rsid w:val="007B223E"/>
    <w:rsid w:val="007B2E92"/>
    <w:rsid w:val="007C0DD9"/>
    <w:rsid w:val="007C2BB5"/>
    <w:rsid w:val="007C6F0E"/>
    <w:rsid w:val="00822BF3"/>
    <w:rsid w:val="0083079A"/>
    <w:rsid w:val="00831D33"/>
    <w:rsid w:val="00833E84"/>
    <w:rsid w:val="00834442"/>
    <w:rsid w:val="0083457D"/>
    <w:rsid w:val="00850F83"/>
    <w:rsid w:val="008533AD"/>
    <w:rsid w:val="00862FF0"/>
    <w:rsid w:val="00884759"/>
    <w:rsid w:val="0088572F"/>
    <w:rsid w:val="0089003D"/>
    <w:rsid w:val="008A2226"/>
    <w:rsid w:val="008A2ED9"/>
    <w:rsid w:val="008A49A5"/>
    <w:rsid w:val="008B3226"/>
    <w:rsid w:val="008C7266"/>
    <w:rsid w:val="008D067D"/>
    <w:rsid w:val="008D0809"/>
    <w:rsid w:val="008D35C6"/>
    <w:rsid w:val="008D6F2F"/>
    <w:rsid w:val="008E6F89"/>
    <w:rsid w:val="008F4FF4"/>
    <w:rsid w:val="008F7FE8"/>
    <w:rsid w:val="00902BA3"/>
    <w:rsid w:val="00903B8F"/>
    <w:rsid w:val="00907F42"/>
    <w:rsid w:val="00914A9A"/>
    <w:rsid w:val="00920D8F"/>
    <w:rsid w:val="009227B3"/>
    <w:rsid w:val="009302B4"/>
    <w:rsid w:val="00935BA4"/>
    <w:rsid w:val="009376A0"/>
    <w:rsid w:val="009402C2"/>
    <w:rsid w:val="009422EB"/>
    <w:rsid w:val="0094549C"/>
    <w:rsid w:val="00945E45"/>
    <w:rsid w:val="00946757"/>
    <w:rsid w:val="00955592"/>
    <w:rsid w:val="00963F81"/>
    <w:rsid w:val="00966E89"/>
    <w:rsid w:val="0097015F"/>
    <w:rsid w:val="00972D1D"/>
    <w:rsid w:val="00974F95"/>
    <w:rsid w:val="00992CBF"/>
    <w:rsid w:val="00996642"/>
    <w:rsid w:val="009A0505"/>
    <w:rsid w:val="009A59E4"/>
    <w:rsid w:val="009C6C99"/>
    <w:rsid w:val="009D4CE9"/>
    <w:rsid w:val="009D5AC3"/>
    <w:rsid w:val="009E4152"/>
    <w:rsid w:val="009F2379"/>
    <w:rsid w:val="009F24F0"/>
    <w:rsid w:val="009F45A3"/>
    <w:rsid w:val="00A1620F"/>
    <w:rsid w:val="00A20E5D"/>
    <w:rsid w:val="00A238AF"/>
    <w:rsid w:val="00A23EB1"/>
    <w:rsid w:val="00A25FB3"/>
    <w:rsid w:val="00A26C7B"/>
    <w:rsid w:val="00A35FC1"/>
    <w:rsid w:val="00A40AC9"/>
    <w:rsid w:val="00A4680A"/>
    <w:rsid w:val="00A46FAA"/>
    <w:rsid w:val="00A726C0"/>
    <w:rsid w:val="00A729C5"/>
    <w:rsid w:val="00A7367F"/>
    <w:rsid w:val="00A81AB5"/>
    <w:rsid w:val="00A86850"/>
    <w:rsid w:val="00A86F49"/>
    <w:rsid w:val="00A87E80"/>
    <w:rsid w:val="00AA7CF2"/>
    <w:rsid w:val="00AB3764"/>
    <w:rsid w:val="00AB43AB"/>
    <w:rsid w:val="00AC33E7"/>
    <w:rsid w:val="00AD092D"/>
    <w:rsid w:val="00AD52C9"/>
    <w:rsid w:val="00AD608E"/>
    <w:rsid w:val="00AD6D89"/>
    <w:rsid w:val="00AF5B4A"/>
    <w:rsid w:val="00AF73E9"/>
    <w:rsid w:val="00B11A5B"/>
    <w:rsid w:val="00B13A17"/>
    <w:rsid w:val="00B14FFE"/>
    <w:rsid w:val="00B15C0F"/>
    <w:rsid w:val="00B32D77"/>
    <w:rsid w:val="00B40686"/>
    <w:rsid w:val="00B407C8"/>
    <w:rsid w:val="00B426DD"/>
    <w:rsid w:val="00B435B7"/>
    <w:rsid w:val="00B740FC"/>
    <w:rsid w:val="00B8059D"/>
    <w:rsid w:val="00B87BA0"/>
    <w:rsid w:val="00B9041E"/>
    <w:rsid w:val="00BA53FA"/>
    <w:rsid w:val="00BB3D03"/>
    <w:rsid w:val="00BC096B"/>
    <w:rsid w:val="00BC0BE9"/>
    <w:rsid w:val="00BC375F"/>
    <w:rsid w:val="00BD5107"/>
    <w:rsid w:val="00BE4C9B"/>
    <w:rsid w:val="00BF4625"/>
    <w:rsid w:val="00BF6836"/>
    <w:rsid w:val="00BF7168"/>
    <w:rsid w:val="00C01D6A"/>
    <w:rsid w:val="00C24B5D"/>
    <w:rsid w:val="00C27B57"/>
    <w:rsid w:val="00C34DCF"/>
    <w:rsid w:val="00C34F7F"/>
    <w:rsid w:val="00C42FF6"/>
    <w:rsid w:val="00C52AC4"/>
    <w:rsid w:val="00C650EF"/>
    <w:rsid w:val="00C754CF"/>
    <w:rsid w:val="00C76117"/>
    <w:rsid w:val="00C9456B"/>
    <w:rsid w:val="00C95548"/>
    <w:rsid w:val="00C97F52"/>
    <w:rsid w:val="00CA2A60"/>
    <w:rsid w:val="00CB706F"/>
    <w:rsid w:val="00CB7B6A"/>
    <w:rsid w:val="00CC0311"/>
    <w:rsid w:val="00CD0002"/>
    <w:rsid w:val="00CD1162"/>
    <w:rsid w:val="00CD7C1B"/>
    <w:rsid w:val="00CE1DB3"/>
    <w:rsid w:val="00CE7271"/>
    <w:rsid w:val="00CE7CBA"/>
    <w:rsid w:val="00D04F3C"/>
    <w:rsid w:val="00D0604A"/>
    <w:rsid w:val="00D06206"/>
    <w:rsid w:val="00D1212F"/>
    <w:rsid w:val="00D370C4"/>
    <w:rsid w:val="00D40897"/>
    <w:rsid w:val="00D43CC3"/>
    <w:rsid w:val="00D45399"/>
    <w:rsid w:val="00D4611F"/>
    <w:rsid w:val="00D54207"/>
    <w:rsid w:val="00D56C67"/>
    <w:rsid w:val="00D60A1A"/>
    <w:rsid w:val="00D70F0C"/>
    <w:rsid w:val="00D80D0A"/>
    <w:rsid w:val="00D901C0"/>
    <w:rsid w:val="00D911B7"/>
    <w:rsid w:val="00D9746A"/>
    <w:rsid w:val="00D97E99"/>
    <w:rsid w:val="00DA251B"/>
    <w:rsid w:val="00DA3B3D"/>
    <w:rsid w:val="00DA48DC"/>
    <w:rsid w:val="00DA4C27"/>
    <w:rsid w:val="00DC54CE"/>
    <w:rsid w:val="00DD4F9B"/>
    <w:rsid w:val="00DD54B8"/>
    <w:rsid w:val="00DD74F3"/>
    <w:rsid w:val="00DE70BE"/>
    <w:rsid w:val="00DF68E4"/>
    <w:rsid w:val="00DF73CD"/>
    <w:rsid w:val="00DF78F3"/>
    <w:rsid w:val="00E04925"/>
    <w:rsid w:val="00E10B74"/>
    <w:rsid w:val="00E11391"/>
    <w:rsid w:val="00E12965"/>
    <w:rsid w:val="00E14241"/>
    <w:rsid w:val="00E1641F"/>
    <w:rsid w:val="00E23453"/>
    <w:rsid w:val="00E257F3"/>
    <w:rsid w:val="00E34A38"/>
    <w:rsid w:val="00E37A5B"/>
    <w:rsid w:val="00E40682"/>
    <w:rsid w:val="00E40BB3"/>
    <w:rsid w:val="00E462F4"/>
    <w:rsid w:val="00E50795"/>
    <w:rsid w:val="00E54B43"/>
    <w:rsid w:val="00E67C54"/>
    <w:rsid w:val="00E714F2"/>
    <w:rsid w:val="00E74E56"/>
    <w:rsid w:val="00E76BC6"/>
    <w:rsid w:val="00E90FC5"/>
    <w:rsid w:val="00E95091"/>
    <w:rsid w:val="00E95B3A"/>
    <w:rsid w:val="00EA1329"/>
    <w:rsid w:val="00EB1697"/>
    <w:rsid w:val="00EB5EA0"/>
    <w:rsid w:val="00EC4200"/>
    <w:rsid w:val="00EC7AC5"/>
    <w:rsid w:val="00ED4ADD"/>
    <w:rsid w:val="00EE0392"/>
    <w:rsid w:val="00EE10FB"/>
    <w:rsid w:val="00EE3B7B"/>
    <w:rsid w:val="00EE510A"/>
    <w:rsid w:val="00EF4164"/>
    <w:rsid w:val="00EF6EB0"/>
    <w:rsid w:val="00F0072A"/>
    <w:rsid w:val="00F047B7"/>
    <w:rsid w:val="00F0747E"/>
    <w:rsid w:val="00F21BFA"/>
    <w:rsid w:val="00F22E62"/>
    <w:rsid w:val="00F33962"/>
    <w:rsid w:val="00F33CF7"/>
    <w:rsid w:val="00F36152"/>
    <w:rsid w:val="00F3634C"/>
    <w:rsid w:val="00F46D23"/>
    <w:rsid w:val="00F514E6"/>
    <w:rsid w:val="00F62FDB"/>
    <w:rsid w:val="00F72775"/>
    <w:rsid w:val="00F85713"/>
    <w:rsid w:val="00F9388D"/>
    <w:rsid w:val="00FA04A0"/>
    <w:rsid w:val="00FB3AF0"/>
    <w:rsid w:val="00FC20EE"/>
    <w:rsid w:val="00FC348A"/>
    <w:rsid w:val="00FD053A"/>
    <w:rsid w:val="00FD0CB4"/>
    <w:rsid w:val="00FD36FD"/>
    <w:rsid w:val="00FE14FC"/>
    <w:rsid w:val="00FF326F"/>
    <w:rsid w:val="00FF5B7C"/>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2"/>
    </o:shapelayout>
  </w:shapeDefaults>
  <w:decimalSymbol w:val=","/>
  <w:listSeparator w:val=","/>
  <w14:docId w14:val="28CBA0EA"/>
  <w15:chartTrackingRefBased/>
  <w15:docId w15:val="{E6F49594-132B-4CA6-AA12-8487425110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B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0DCB"/>
    <w:rPr>
      <w:rFonts w:ascii="Poppins" w:hAnsi="Poppins"/>
      <w:sz w:val="20"/>
    </w:rPr>
  </w:style>
  <w:style w:type="paragraph" w:styleId="Heading1">
    <w:name w:val="heading 1"/>
    <w:basedOn w:val="Normal"/>
    <w:next w:val="Normal"/>
    <w:link w:val="Heading1Char"/>
    <w:uiPriority w:val="9"/>
    <w:qFormat/>
    <w:rsid w:val="00690DCB"/>
    <w:pPr>
      <w:keepNext/>
      <w:keepLines/>
      <w:spacing w:before="40"/>
      <w:outlineLvl w:val="0"/>
    </w:pPr>
    <w:rPr>
      <w:rFonts w:ascii="Poppins Black" w:eastAsiaTheme="majorEastAsia" w:hAnsi="Poppins Black" w:cstheme="majorBidi"/>
      <w:b/>
      <w:color w:val="242451" w:themeColor="accent1"/>
      <w:sz w:val="40"/>
      <w:szCs w:val="32"/>
    </w:rPr>
  </w:style>
  <w:style w:type="paragraph" w:styleId="Heading2">
    <w:name w:val="heading 2"/>
    <w:basedOn w:val="Normal"/>
    <w:next w:val="Normal"/>
    <w:link w:val="Heading2Char"/>
    <w:uiPriority w:val="9"/>
    <w:unhideWhenUsed/>
    <w:qFormat/>
    <w:rsid w:val="00690DCB"/>
    <w:pPr>
      <w:keepNext/>
      <w:keepLines/>
      <w:spacing w:before="40"/>
      <w:outlineLvl w:val="1"/>
    </w:pPr>
    <w:rPr>
      <w:rFonts w:ascii="Poppins Black" w:eastAsiaTheme="majorEastAsia" w:hAnsi="Poppins Black" w:cstheme="majorBidi"/>
      <w:b/>
      <w:color w:val="8496B0" w:themeColor="text2" w:themeTint="99"/>
      <w:sz w:val="32"/>
      <w:szCs w:val="26"/>
    </w:rPr>
  </w:style>
  <w:style w:type="paragraph" w:styleId="Heading3">
    <w:name w:val="heading 3"/>
    <w:basedOn w:val="Normal"/>
    <w:next w:val="Normal"/>
    <w:link w:val="Heading3Char"/>
    <w:uiPriority w:val="9"/>
    <w:unhideWhenUsed/>
    <w:qFormat/>
    <w:rsid w:val="00690DCB"/>
    <w:pPr>
      <w:keepNext/>
      <w:keepLines/>
      <w:spacing w:before="40"/>
      <w:outlineLvl w:val="2"/>
    </w:pPr>
    <w:rPr>
      <w:rFonts w:ascii="Poppins Black" w:eastAsiaTheme="majorEastAsia" w:hAnsi="Poppins Black" w:cstheme="majorBidi"/>
      <w:b/>
      <w:color w:val="CC1619" w:themeColor="accent2"/>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3457D"/>
    <w:pPr>
      <w:tabs>
        <w:tab w:val="center" w:pos="4536"/>
        <w:tab w:val="right" w:pos="9072"/>
      </w:tabs>
    </w:pPr>
    <w:rPr>
      <w:color w:val="242451" w:themeColor="accent1"/>
    </w:rPr>
  </w:style>
  <w:style w:type="character" w:customStyle="1" w:styleId="HeaderChar">
    <w:name w:val="Header Char"/>
    <w:basedOn w:val="DefaultParagraphFont"/>
    <w:link w:val="Header"/>
    <w:uiPriority w:val="99"/>
    <w:rsid w:val="0083457D"/>
    <w:rPr>
      <w:rFonts w:ascii="Poppins" w:hAnsi="Poppins"/>
      <w:color w:val="242451" w:themeColor="accent1"/>
      <w:sz w:val="20"/>
    </w:rPr>
  </w:style>
  <w:style w:type="paragraph" w:styleId="Footer">
    <w:name w:val="footer"/>
    <w:basedOn w:val="Normal"/>
    <w:link w:val="FooterChar"/>
    <w:uiPriority w:val="99"/>
    <w:unhideWhenUsed/>
    <w:rsid w:val="0083457D"/>
    <w:pPr>
      <w:tabs>
        <w:tab w:val="center" w:pos="4536"/>
        <w:tab w:val="right" w:pos="9072"/>
      </w:tabs>
    </w:pPr>
    <w:rPr>
      <w:color w:val="242451" w:themeColor="accent1"/>
    </w:rPr>
  </w:style>
  <w:style w:type="character" w:customStyle="1" w:styleId="FooterChar">
    <w:name w:val="Footer Char"/>
    <w:basedOn w:val="DefaultParagraphFont"/>
    <w:link w:val="Footer"/>
    <w:uiPriority w:val="99"/>
    <w:rsid w:val="0083457D"/>
    <w:rPr>
      <w:rFonts w:ascii="Poppins" w:hAnsi="Poppins"/>
      <w:color w:val="242451" w:themeColor="accent1"/>
      <w:sz w:val="20"/>
    </w:rPr>
  </w:style>
  <w:style w:type="character" w:styleId="PageNumber">
    <w:name w:val="page number"/>
    <w:basedOn w:val="DefaultParagraphFont"/>
    <w:uiPriority w:val="99"/>
    <w:semiHidden/>
    <w:unhideWhenUsed/>
    <w:rsid w:val="00473809"/>
  </w:style>
  <w:style w:type="character" w:customStyle="1" w:styleId="Heading1Char">
    <w:name w:val="Heading 1 Char"/>
    <w:basedOn w:val="DefaultParagraphFont"/>
    <w:link w:val="Heading1"/>
    <w:uiPriority w:val="9"/>
    <w:rsid w:val="00690DCB"/>
    <w:rPr>
      <w:rFonts w:ascii="Poppins Black" w:eastAsiaTheme="majorEastAsia" w:hAnsi="Poppins Black" w:cstheme="majorBidi"/>
      <w:b/>
      <w:color w:val="242451" w:themeColor="accent1"/>
      <w:sz w:val="40"/>
      <w:szCs w:val="32"/>
    </w:rPr>
  </w:style>
  <w:style w:type="character" w:customStyle="1" w:styleId="Heading2Char">
    <w:name w:val="Heading 2 Char"/>
    <w:basedOn w:val="DefaultParagraphFont"/>
    <w:link w:val="Heading2"/>
    <w:uiPriority w:val="9"/>
    <w:rsid w:val="00690DCB"/>
    <w:rPr>
      <w:rFonts w:ascii="Poppins Black" w:eastAsiaTheme="majorEastAsia" w:hAnsi="Poppins Black" w:cstheme="majorBidi"/>
      <w:b/>
      <w:color w:val="8496B0" w:themeColor="text2" w:themeTint="99"/>
      <w:sz w:val="32"/>
      <w:szCs w:val="26"/>
    </w:rPr>
  </w:style>
  <w:style w:type="paragraph" w:styleId="Title">
    <w:name w:val="Title"/>
    <w:basedOn w:val="Normal"/>
    <w:next w:val="Normal"/>
    <w:link w:val="TitleChar"/>
    <w:uiPriority w:val="10"/>
    <w:qFormat/>
    <w:rsid w:val="00690DCB"/>
    <w:pPr>
      <w:contextualSpacing/>
    </w:pPr>
    <w:rPr>
      <w:rFonts w:ascii="Poppins Black" w:eastAsiaTheme="majorEastAsia" w:hAnsi="Poppins Black" w:cstheme="majorBidi"/>
      <w:b/>
      <w:color w:val="242451" w:themeColor="accent1"/>
      <w:spacing w:val="-10"/>
      <w:kern w:val="28"/>
      <w:sz w:val="56"/>
      <w:szCs w:val="56"/>
    </w:rPr>
  </w:style>
  <w:style w:type="character" w:customStyle="1" w:styleId="TitleChar">
    <w:name w:val="Title Char"/>
    <w:basedOn w:val="DefaultParagraphFont"/>
    <w:link w:val="Title"/>
    <w:uiPriority w:val="10"/>
    <w:rsid w:val="00690DCB"/>
    <w:rPr>
      <w:rFonts w:ascii="Poppins Black" w:eastAsiaTheme="majorEastAsia" w:hAnsi="Poppins Black" w:cstheme="majorBidi"/>
      <w:b/>
      <w:color w:val="242451" w:themeColor="accent1"/>
      <w:spacing w:val="-10"/>
      <w:kern w:val="28"/>
      <w:sz w:val="56"/>
      <w:szCs w:val="56"/>
    </w:rPr>
  </w:style>
  <w:style w:type="character" w:customStyle="1" w:styleId="Heading3Char">
    <w:name w:val="Heading 3 Char"/>
    <w:basedOn w:val="DefaultParagraphFont"/>
    <w:link w:val="Heading3"/>
    <w:uiPriority w:val="9"/>
    <w:rsid w:val="00690DCB"/>
    <w:rPr>
      <w:rFonts w:ascii="Poppins Black" w:eastAsiaTheme="majorEastAsia" w:hAnsi="Poppins Black" w:cstheme="majorBidi"/>
      <w:b/>
      <w:color w:val="CC1619" w:themeColor="accent2"/>
      <w:sz w:val="28"/>
    </w:rPr>
  </w:style>
  <w:style w:type="paragraph" w:styleId="Subtitle">
    <w:name w:val="Subtitle"/>
    <w:basedOn w:val="Normal"/>
    <w:next w:val="Normal"/>
    <w:link w:val="SubtitleChar"/>
    <w:uiPriority w:val="11"/>
    <w:qFormat/>
    <w:rsid w:val="00D40897"/>
    <w:pPr>
      <w:numPr>
        <w:ilvl w:val="1"/>
      </w:numPr>
      <w:spacing w:after="160"/>
    </w:pPr>
    <w:rPr>
      <w:rFonts w:eastAsiaTheme="minorEastAsia"/>
      <w:b/>
      <w:color w:val="242451" w:themeColor="accent1"/>
      <w:spacing w:val="15"/>
      <w:sz w:val="22"/>
      <w:szCs w:val="22"/>
    </w:rPr>
  </w:style>
  <w:style w:type="character" w:customStyle="1" w:styleId="SubtitleChar">
    <w:name w:val="Subtitle Char"/>
    <w:basedOn w:val="DefaultParagraphFont"/>
    <w:link w:val="Subtitle"/>
    <w:uiPriority w:val="11"/>
    <w:rsid w:val="00D40897"/>
    <w:rPr>
      <w:rFonts w:ascii="Poppins" w:eastAsiaTheme="minorEastAsia" w:hAnsi="Poppins"/>
      <w:b/>
      <w:color w:val="242451" w:themeColor="accent1"/>
      <w:spacing w:val="15"/>
      <w:sz w:val="22"/>
      <w:szCs w:val="22"/>
    </w:rPr>
  </w:style>
  <w:style w:type="character" w:styleId="SubtleEmphasis">
    <w:name w:val="Subtle Emphasis"/>
    <w:uiPriority w:val="19"/>
    <w:qFormat/>
    <w:rsid w:val="00D40897"/>
    <w:rPr>
      <w:rFonts w:ascii="Poppins" w:hAnsi="Poppins"/>
      <w:b w:val="0"/>
      <w:i/>
      <w:iCs/>
      <w:color w:val="000000" w:themeColor="text1"/>
    </w:rPr>
  </w:style>
  <w:style w:type="character" w:styleId="Emphasis">
    <w:name w:val="Emphasis"/>
    <w:uiPriority w:val="20"/>
    <w:qFormat/>
    <w:rsid w:val="00D40897"/>
    <w:rPr>
      <w:rFonts w:ascii="Poppins" w:hAnsi="Poppins"/>
      <w:b/>
      <w:bCs/>
      <w:i w:val="0"/>
      <w:color w:val="000000" w:themeColor="text1"/>
      <w:sz w:val="20"/>
    </w:rPr>
  </w:style>
  <w:style w:type="character" w:styleId="IntenseEmphasis">
    <w:name w:val="Intense Emphasis"/>
    <w:basedOn w:val="DefaultParagraphFont"/>
    <w:uiPriority w:val="21"/>
    <w:qFormat/>
    <w:rsid w:val="00D40897"/>
    <w:rPr>
      <w:rFonts w:ascii="Poppins" w:hAnsi="Poppins"/>
      <w:b/>
      <w:i/>
      <w:iCs/>
      <w:color w:val="000000" w:themeColor="text1"/>
      <w:sz w:val="20"/>
    </w:rPr>
  </w:style>
  <w:style w:type="character" w:styleId="Strong">
    <w:name w:val="Strong"/>
    <w:basedOn w:val="DefaultParagraphFont"/>
    <w:uiPriority w:val="22"/>
    <w:qFormat/>
    <w:rsid w:val="00D40897"/>
    <w:rPr>
      <w:rFonts w:ascii="Poppins Black" w:hAnsi="Poppins Black"/>
      <w:b/>
      <w:bCs/>
      <w:i w:val="0"/>
      <w:color w:val="CC1619" w:themeColor="accent2"/>
      <w:sz w:val="20"/>
    </w:rPr>
  </w:style>
  <w:style w:type="paragraph" w:styleId="Quote">
    <w:name w:val="Quote"/>
    <w:basedOn w:val="Normal"/>
    <w:next w:val="Normal"/>
    <w:link w:val="QuoteChar"/>
    <w:uiPriority w:val="29"/>
    <w:qFormat/>
    <w:rsid w:val="00D40897"/>
    <w:pPr>
      <w:spacing w:before="200" w:after="160"/>
      <w:ind w:left="864" w:right="864"/>
    </w:pPr>
    <w:rPr>
      <w:rFonts w:ascii="FreightDisp Pro Book" w:hAnsi="FreightDisp Pro Book"/>
      <w:i/>
      <w:iCs/>
      <w:color w:val="242451" w:themeColor="accent1"/>
      <w:sz w:val="28"/>
    </w:rPr>
  </w:style>
  <w:style w:type="character" w:customStyle="1" w:styleId="QuoteChar">
    <w:name w:val="Quote Char"/>
    <w:basedOn w:val="DefaultParagraphFont"/>
    <w:link w:val="Quote"/>
    <w:uiPriority w:val="29"/>
    <w:rsid w:val="00D40897"/>
    <w:rPr>
      <w:rFonts w:ascii="FreightDisp Pro Book" w:hAnsi="FreightDisp Pro Book"/>
      <w:i/>
      <w:iCs/>
      <w:color w:val="242451" w:themeColor="accent1"/>
      <w:sz w:val="28"/>
    </w:rPr>
  </w:style>
  <w:style w:type="paragraph" w:styleId="IntenseQuote">
    <w:name w:val="Intense Quote"/>
    <w:basedOn w:val="Quote"/>
    <w:next w:val="Normal"/>
    <w:link w:val="IntenseQuoteChar"/>
    <w:uiPriority w:val="30"/>
    <w:qFormat/>
    <w:rsid w:val="00D40897"/>
    <w:pPr>
      <w:jc w:val="center"/>
    </w:pPr>
    <w:rPr>
      <w:sz w:val="40"/>
      <w:szCs w:val="40"/>
    </w:rPr>
  </w:style>
  <w:style w:type="character" w:customStyle="1" w:styleId="IntenseQuoteChar">
    <w:name w:val="Intense Quote Char"/>
    <w:basedOn w:val="DefaultParagraphFont"/>
    <w:link w:val="IntenseQuote"/>
    <w:uiPriority w:val="30"/>
    <w:rsid w:val="00D40897"/>
    <w:rPr>
      <w:rFonts w:ascii="FreightDisp Pro Book" w:hAnsi="FreightDisp Pro Book"/>
      <w:i/>
      <w:iCs/>
      <w:color w:val="242451" w:themeColor="accent1"/>
      <w:sz w:val="40"/>
      <w:szCs w:val="40"/>
    </w:rPr>
  </w:style>
  <w:style w:type="character" w:styleId="SubtleReference">
    <w:name w:val="Subtle Reference"/>
    <w:basedOn w:val="DefaultParagraphFont"/>
    <w:uiPriority w:val="31"/>
    <w:qFormat/>
    <w:rsid w:val="007B223E"/>
    <w:rPr>
      <w:rFonts w:ascii="Poppins" w:hAnsi="Poppins"/>
      <w:b w:val="0"/>
      <w:i w:val="0"/>
      <w:smallCaps/>
      <w:color w:val="5A5A5A" w:themeColor="text1" w:themeTint="A5"/>
    </w:rPr>
  </w:style>
  <w:style w:type="character" w:styleId="IntenseReference">
    <w:name w:val="Intense Reference"/>
    <w:basedOn w:val="DefaultParagraphFont"/>
    <w:uiPriority w:val="32"/>
    <w:qFormat/>
    <w:rsid w:val="007B223E"/>
    <w:rPr>
      <w:rFonts w:ascii="Poppins" w:hAnsi="Poppins"/>
      <w:b w:val="0"/>
      <w:bCs/>
      <w:i w:val="0"/>
      <w:smallCaps/>
      <w:color w:val="242451" w:themeColor="accent1"/>
      <w:spacing w:val="5"/>
    </w:rPr>
  </w:style>
  <w:style w:type="character" w:styleId="BookTitle">
    <w:name w:val="Book Title"/>
    <w:basedOn w:val="DefaultParagraphFont"/>
    <w:uiPriority w:val="33"/>
    <w:qFormat/>
    <w:rsid w:val="007B223E"/>
    <w:rPr>
      <w:rFonts w:ascii="Poppins" w:hAnsi="Poppins"/>
      <w:b w:val="0"/>
      <w:bCs/>
      <w:i w:val="0"/>
      <w:iCs/>
      <w:spacing w:val="5"/>
    </w:rPr>
  </w:style>
  <w:style w:type="paragraph" w:styleId="ListParagraph">
    <w:name w:val="List Paragraph"/>
    <w:basedOn w:val="Normal"/>
    <w:uiPriority w:val="34"/>
    <w:qFormat/>
    <w:rsid w:val="007B223E"/>
    <w:pPr>
      <w:ind w:left="720"/>
      <w:contextualSpacing/>
    </w:pPr>
  </w:style>
  <w:style w:type="character" w:styleId="Hyperlink">
    <w:name w:val="Hyperlink"/>
    <w:basedOn w:val="DefaultParagraphFont"/>
    <w:uiPriority w:val="99"/>
    <w:unhideWhenUsed/>
    <w:rsid w:val="007B2E92"/>
    <w:rPr>
      <w:color w:val="242451" w:themeColor="hyperlink"/>
      <w:u w:val="single"/>
    </w:rPr>
  </w:style>
  <w:style w:type="character" w:styleId="UnresolvedMention">
    <w:name w:val="Unresolved Mention"/>
    <w:basedOn w:val="DefaultParagraphFont"/>
    <w:uiPriority w:val="99"/>
    <w:semiHidden/>
    <w:unhideWhenUsed/>
    <w:rsid w:val="007B2E92"/>
    <w:rPr>
      <w:color w:val="605E5C"/>
      <w:shd w:val="clear" w:color="auto" w:fill="E1DFDD"/>
    </w:rPr>
  </w:style>
  <w:style w:type="character" w:styleId="FollowedHyperlink">
    <w:name w:val="FollowedHyperlink"/>
    <w:basedOn w:val="DefaultParagraphFont"/>
    <w:uiPriority w:val="99"/>
    <w:semiHidden/>
    <w:unhideWhenUsed/>
    <w:rsid w:val="008D6F2F"/>
    <w:rPr>
      <w:color w:val="EAE9E6" w:themeColor="followedHyperlink"/>
      <w:u w:val="single"/>
    </w:rPr>
  </w:style>
  <w:style w:type="paragraph" w:styleId="NoSpacing">
    <w:name w:val="No Spacing"/>
    <w:uiPriority w:val="1"/>
    <w:qFormat/>
    <w:rsid w:val="0071470B"/>
    <w:rPr>
      <w:rFonts w:ascii="Poppins" w:hAnsi="Poppins"/>
      <w:sz w:val="20"/>
    </w:rPr>
  </w:style>
  <w:style w:type="table" w:styleId="TableGrid">
    <w:name w:val="Table Grid"/>
    <w:basedOn w:val="TableNormal"/>
    <w:uiPriority w:val="39"/>
    <w:rsid w:val="007C0D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7170674">
      <w:bodyDiv w:val="1"/>
      <w:marLeft w:val="0"/>
      <w:marRight w:val="0"/>
      <w:marTop w:val="0"/>
      <w:marBottom w:val="0"/>
      <w:divBdr>
        <w:top w:val="none" w:sz="0" w:space="0" w:color="auto"/>
        <w:left w:val="none" w:sz="0" w:space="0" w:color="auto"/>
        <w:bottom w:val="none" w:sz="0" w:space="0" w:color="auto"/>
        <w:right w:val="none" w:sz="0" w:space="0" w:color="auto"/>
      </w:divBdr>
    </w:div>
    <w:div w:id="437141465">
      <w:bodyDiv w:val="1"/>
      <w:marLeft w:val="0"/>
      <w:marRight w:val="0"/>
      <w:marTop w:val="0"/>
      <w:marBottom w:val="0"/>
      <w:divBdr>
        <w:top w:val="none" w:sz="0" w:space="0" w:color="auto"/>
        <w:left w:val="none" w:sz="0" w:space="0" w:color="auto"/>
        <w:bottom w:val="none" w:sz="0" w:space="0" w:color="auto"/>
        <w:right w:val="none" w:sz="0" w:space="0" w:color="auto"/>
      </w:divBdr>
    </w:div>
    <w:div w:id="538201563">
      <w:bodyDiv w:val="1"/>
      <w:marLeft w:val="0"/>
      <w:marRight w:val="0"/>
      <w:marTop w:val="0"/>
      <w:marBottom w:val="0"/>
      <w:divBdr>
        <w:top w:val="none" w:sz="0" w:space="0" w:color="auto"/>
        <w:left w:val="none" w:sz="0" w:space="0" w:color="auto"/>
        <w:bottom w:val="none" w:sz="0" w:space="0" w:color="auto"/>
        <w:right w:val="none" w:sz="0" w:space="0" w:color="auto"/>
      </w:divBdr>
    </w:div>
    <w:div w:id="624845668">
      <w:bodyDiv w:val="1"/>
      <w:marLeft w:val="0"/>
      <w:marRight w:val="0"/>
      <w:marTop w:val="0"/>
      <w:marBottom w:val="0"/>
      <w:divBdr>
        <w:top w:val="none" w:sz="0" w:space="0" w:color="auto"/>
        <w:left w:val="none" w:sz="0" w:space="0" w:color="auto"/>
        <w:bottom w:val="none" w:sz="0" w:space="0" w:color="auto"/>
        <w:right w:val="none" w:sz="0" w:space="0" w:color="auto"/>
      </w:divBdr>
    </w:div>
    <w:div w:id="896665153">
      <w:bodyDiv w:val="1"/>
      <w:marLeft w:val="0"/>
      <w:marRight w:val="0"/>
      <w:marTop w:val="0"/>
      <w:marBottom w:val="0"/>
      <w:divBdr>
        <w:top w:val="none" w:sz="0" w:space="0" w:color="auto"/>
        <w:left w:val="none" w:sz="0" w:space="0" w:color="auto"/>
        <w:bottom w:val="none" w:sz="0" w:space="0" w:color="auto"/>
        <w:right w:val="none" w:sz="0" w:space="0" w:color="auto"/>
      </w:divBdr>
    </w:div>
    <w:div w:id="929242243">
      <w:bodyDiv w:val="1"/>
      <w:marLeft w:val="0"/>
      <w:marRight w:val="0"/>
      <w:marTop w:val="0"/>
      <w:marBottom w:val="0"/>
      <w:divBdr>
        <w:top w:val="none" w:sz="0" w:space="0" w:color="auto"/>
        <w:left w:val="none" w:sz="0" w:space="0" w:color="auto"/>
        <w:bottom w:val="none" w:sz="0" w:space="0" w:color="auto"/>
        <w:right w:val="none" w:sz="0" w:space="0" w:color="auto"/>
      </w:divBdr>
    </w:div>
    <w:div w:id="963390494">
      <w:bodyDiv w:val="1"/>
      <w:marLeft w:val="0"/>
      <w:marRight w:val="0"/>
      <w:marTop w:val="0"/>
      <w:marBottom w:val="0"/>
      <w:divBdr>
        <w:top w:val="none" w:sz="0" w:space="0" w:color="auto"/>
        <w:left w:val="none" w:sz="0" w:space="0" w:color="auto"/>
        <w:bottom w:val="none" w:sz="0" w:space="0" w:color="auto"/>
        <w:right w:val="none" w:sz="0" w:space="0" w:color="auto"/>
      </w:divBdr>
    </w:div>
    <w:div w:id="1070083566">
      <w:bodyDiv w:val="1"/>
      <w:marLeft w:val="0"/>
      <w:marRight w:val="0"/>
      <w:marTop w:val="0"/>
      <w:marBottom w:val="0"/>
      <w:divBdr>
        <w:top w:val="none" w:sz="0" w:space="0" w:color="auto"/>
        <w:left w:val="none" w:sz="0" w:space="0" w:color="auto"/>
        <w:bottom w:val="none" w:sz="0" w:space="0" w:color="auto"/>
        <w:right w:val="none" w:sz="0" w:space="0" w:color="auto"/>
      </w:divBdr>
    </w:div>
    <w:div w:id="1144272714">
      <w:bodyDiv w:val="1"/>
      <w:marLeft w:val="0"/>
      <w:marRight w:val="0"/>
      <w:marTop w:val="0"/>
      <w:marBottom w:val="0"/>
      <w:divBdr>
        <w:top w:val="none" w:sz="0" w:space="0" w:color="auto"/>
        <w:left w:val="none" w:sz="0" w:space="0" w:color="auto"/>
        <w:bottom w:val="none" w:sz="0" w:space="0" w:color="auto"/>
        <w:right w:val="none" w:sz="0" w:space="0" w:color="auto"/>
      </w:divBdr>
    </w:div>
    <w:div w:id="1402412691">
      <w:bodyDiv w:val="1"/>
      <w:marLeft w:val="0"/>
      <w:marRight w:val="0"/>
      <w:marTop w:val="0"/>
      <w:marBottom w:val="0"/>
      <w:divBdr>
        <w:top w:val="none" w:sz="0" w:space="0" w:color="auto"/>
        <w:left w:val="none" w:sz="0" w:space="0" w:color="auto"/>
        <w:bottom w:val="none" w:sz="0" w:space="0" w:color="auto"/>
        <w:right w:val="none" w:sz="0" w:space="0" w:color="auto"/>
      </w:divBdr>
    </w:div>
    <w:div w:id="1490368658">
      <w:bodyDiv w:val="1"/>
      <w:marLeft w:val="0"/>
      <w:marRight w:val="0"/>
      <w:marTop w:val="0"/>
      <w:marBottom w:val="0"/>
      <w:divBdr>
        <w:top w:val="none" w:sz="0" w:space="0" w:color="auto"/>
        <w:left w:val="none" w:sz="0" w:space="0" w:color="auto"/>
        <w:bottom w:val="none" w:sz="0" w:space="0" w:color="auto"/>
        <w:right w:val="none" w:sz="0" w:space="0" w:color="auto"/>
      </w:divBdr>
      <w:divsChild>
        <w:div w:id="14309494">
          <w:marLeft w:val="0"/>
          <w:marRight w:val="0"/>
          <w:marTop w:val="0"/>
          <w:marBottom w:val="0"/>
          <w:divBdr>
            <w:top w:val="none" w:sz="0" w:space="0" w:color="auto"/>
            <w:left w:val="none" w:sz="0" w:space="0" w:color="auto"/>
            <w:bottom w:val="none" w:sz="0" w:space="0" w:color="auto"/>
            <w:right w:val="none" w:sz="0" w:space="0" w:color="auto"/>
          </w:divBdr>
          <w:divsChild>
            <w:div w:id="1364944323">
              <w:marLeft w:val="0"/>
              <w:marRight w:val="0"/>
              <w:marTop w:val="0"/>
              <w:marBottom w:val="0"/>
              <w:divBdr>
                <w:top w:val="none" w:sz="0" w:space="0" w:color="auto"/>
                <w:left w:val="none" w:sz="0" w:space="0" w:color="auto"/>
                <w:bottom w:val="none" w:sz="0" w:space="0" w:color="auto"/>
                <w:right w:val="none" w:sz="0" w:space="0" w:color="auto"/>
              </w:divBdr>
              <w:divsChild>
                <w:div w:id="6908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2977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youtube.com/playlist?list=PL1xzirIc43JoIhcpW9p0CnQMEroLocpjP&amp;feature=shared?utm_source=press_info&amp;utm_medium=referral&amp;utm_campaign=sep_how_to&amp;utm_content=sidem_youtubeFR&amp;lang=fr" TargetMode="External"/><Relationship Id="rId18" Type="http://schemas.openxmlformats.org/officeDocument/2006/relationships/hyperlink" Target="https://youtu.be/47YJXrL_iNI?utm_source=press_info&amp;utm_medium=referral&amp;utm_campaign=sep_how_to&amp;utm_content=video_tca&amp;lang=fr" TargetMode="External"/><Relationship Id="rId26" Type="http://schemas.openxmlformats.org/officeDocument/2006/relationships/hyperlink" Target="https://youtu.be/47YJXrL_iNI?utm_source=press_info&amp;utm_medium=referral&amp;utm_campaign=sep_how_to&amp;utm_content=video_tca&amp;lang=fr" TargetMode="External"/><Relationship Id="rId39" Type="http://schemas.openxmlformats.org/officeDocument/2006/relationships/theme" Target="theme/theme1.xml"/><Relationship Id="rId21" Type="http://schemas.openxmlformats.org/officeDocument/2006/relationships/image" Target="media/image5.jpe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youtube.com/playlist?list=PL1xzirIc43JoIhcpW9p0CnQMEroLocpjP&amp;feature=shared?utm_source=press_info&amp;utm_medium=referral&amp;utm_campaign=sep_how_to&amp;utm_content=sidem_youtubeFR&amp;lang=fr" TargetMode="External"/><Relationship Id="rId17" Type="http://schemas.openxmlformats.org/officeDocument/2006/relationships/hyperlink" Target="https://youtu.be/gv3hMNerleM?utm_source=press_info&amp;utm_medium=referral&amp;utm_campaign=sep_how_to&amp;utm_content=video_inspect&amp;lang=fr" TargetMode="External"/><Relationship Id="rId25" Type="http://schemas.openxmlformats.org/officeDocument/2006/relationships/image" Target="media/image7.jpeg"/><Relationship Id="rId33" Type="http://schemas.openxmlformats.org/officeDocument/2006/relationships/header" Target="header1.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yperlink" Target="https://youtu.be/7FoI_83Gi08?utm_source=press_info&amp;utm_medium=referral&amp;utm_campaign=sep_how_to&amp;utm_content=video_sl&amp;lang=fr" TargetMode="External"/><Relationship Id="rId29" Type="http://schemas.openxmlformats.org/officeDocument/2006/relationships/hyperlink" Target="https://youtu.be/8g2iLVfOL2M?utm_source=press_info&amp;utm_medium=referral&amp;utm_campaign=sep_how_to&amp;utm_content=video_sm&amp;lang=f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24" Type="http://schemas.openxmlformats.org/officeDocument/2006/relationships/hyperlink" Target="https://youtu.be/8g2iLVfOL2M?utm_source=press_info&amp;utm_medium=referral&amp;utm_campaign=sep_how_to&amp;utm_content=video_sm&amp;lang=fr" TargetMode="External"/><Relationship Id="rId32" Type="http://schemas.openxmlformats.org/officeDocument/2006/relationships/image" Target="media/image10.svg"/><Relationship Id="rId37"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s://youtu.be/gv3hMNerleM?utm_source=press_info&amp;utm_medium=referral&amp;utm_campaign=sep_how_to&amp;utm_content=video_inspect&amp;lang=fr" TargetMode="External"/><Relationship Id="rId23" Type="http://schemas.openxmlformats.org/officeDocument/2006/relationships/image" Target="media/image6.jpeg"/><Relationship Id="rId28" Type="http://schemas.openxmlformats.org/officeDocument/2006/relationships/hyperlink" Target="https://youtu.be/KoDu1yANrVs?utm_source=press_info&amp;utm_medium=referral&amp;utm_campaign=sep_how_to&amp;utm_content=video_steering&amp;lang=fr" TargetMode="External"/><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4.jpeg"/><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idem.be/fr/conseils-pour-garages/?utm_source=press_info&amp;utm_medium=referral&amp;utm_campaign=sep_how_to&amp;utm_content=workshop_tipsFR&amp;lang=fr" TargetMode="External"/><Relationship Id="rId22" Type="http://schemas.openxmlformats.org/officeDocument/2006/relationships/hyperlink" Target="https://youtu.be/KoDu1yANrVs?utm_source=press_info&amp;utm_medium=referral&amp;utm_campaign=sep_how_to&amp;utm_content=video_steering&amp;lang=fr" TargetMode="External"/><Relationship Id="rId27" Type="http://schemas.openxmlformats.org/officeDocument/2006/relationships/hyperlink" Target="https://youtu.be/7FoI_83Gi08?utm_source=press_info&amp;utm_medium=referral&amp;utm_campaign=sep_how_to&amp;utm_content=video_sl&amp;lang=fr" TargetMode="External"/><Relationship Id="rId30" Type="http://schemas.openxmlformats.org/officeDocument/2006/relationships/image" Target="media/image8.pn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antoorthema">
  <a:themeElements>
    <a:clrScheme name="Sidem">
      <a:dk1>
        <a:srgbClr val="000000"/>
      </a:dk1>
      <a:lt1>
        <a:srgbClr val="FFFFFF"/>
      </a:lt1>
      <a:dk2>
        <a:srgbClr val="44546A"/>
      </a:dk2>
      <a:lt2>
        <a:srgbClr val="E7E6E6"/>
      </a:lt2>
      <a:accent1>
        <a:srgbClr val="242451"/>
      </a:accent1>
      <a:accent2>
        <a:srgbClr val="CC1619"/>
      </a:accent2>
      <a:accent3>
        <a:srgbClr val="302783"/>
      </a:accent3>
      <a:accent4>
        <a:srgbClr val="EAE9E6"/>
      </a:accent4>
      <a:accent5>
        <a:srgbClr val="000000"/>
      </a:accent5>
      <a:accent6>
        <a:srgbClr val="FFFFFF"/>
      </a:accent6>
      <a:hlink>
        <a:srgbClr val="242451"/>
      </a:hlink>
      <a:folHlink>
        <a:srgbClr val="EAE9E6"/>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opic xmlns="2a1e51c6-58c2-46fb-8a6c-f3dc5ada45a7">Sidem Press Release_How-To movies_Sept 2025</Topic>
    <Tool xmlns="2a1e51c6-58c2-46fb-8a6c-f3dc5ada45a7">Press</Tool>
    <Old_x0020_name xmlns="2a1e51c6-58c2-46fb-8a6c-f3dc5ada45a7">FR Press 2025 Sidem Press Release_How-To movies_Sept 2025</Old_x0020_name>
    <lcf76f155ced4ddcb4097134ff3c332f xmlns="2a1e51c6-58c2-46fb-8a6c-f3dc5ada45a7">
      <Terms xmlns="http://schemas.microsoft.com/office/infopath/2007/PartnerControls"/>
    </lcf76f155ced4ddcb4097134ff3c332f>
    <TaxCatchAll xmlns="3a37dd1e-e825-440b-a51d-bde0b3880eae" xsi:nil="true"/>
    <Format xmlns="2a1e51c6-58c2-46fb-8a6c-f3dc5ada45a7">docx</Format>
    <Language xmlns="2a1e51c6-58c2-46fb-8a6c-f3dc5ada45a7">FR</Language>
    <Year xmlns="2a1e51c6-58c2-46fb-8a6c-f3dc5ada45a7">2025</Year>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4CCF0F905443747899CF345739B2DCD" ma:contentTypeVersion="26" ma:contentTypeDescription="Create a new document." ma:contentTypeScope="" ma:versionID="6760303ca1a80a83e57e62d19ee8a4e0">
  <xsd:schema xmlns:xsd="http://www.w3.org/2001/XMLSchema" xmlns:xs="http://www.w3.org/2001/XMLSchema" xmlns:p="http://schemas.microsoft.com/office/2006/metadata/properties" xmlns:ns2="2a1e51c6-58c2-46fb-8a6c-f3dc5ada45a7" xmlns:ns3="3a37dd1e-e825-440b-a51d-bde0b3880eae" targetNamespace="http://schemas.microsoft.com/office/2006/metadata/properties" ma:root="true" ma:fieldsID="0f98ac91213d4f18af119dfc04de28dd" ns2:_="" ns3:_="">
    <xsd:import namespace="2a1e51c6-58c2-46fb-8a6c-f3dc5ada45a7"/>
    <xsd:import namespace="3a37dd1e-e825-440b-a51d-bde0b3880eae"/>
    <xsd:element name="properties">
      <xsd:complexType>
        <xsd:sequence>
          <xsd:element name="documentManagement">
            <xsd:complexType>
              <xsd:all>
                <xsd:element ref="ns2:Year" minOccurs="0"/>
                <xsd:element ref="ns2:Language" minOccurs="0"/>
                <xsd:element ref="ns2:Format" minOccurs="0"/>
                <xsd:element ref="ns2:Topic" minOccurs="0"/>
                <xsd:element ref="ns2:Tool" minOccurs="0"/>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Old_x0020_name"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a1e51c6-58c2-46fb-8a6c-f3dc5ada45a7" elementFormDefault="qualified">
    <xsd:import namespace="http://schemas.microsoft.com/office/2006/documentManagement/types"/>
    <xsd:import namespace="http://schemas.microsoft.com/office/infopath/2007/PartnerControls"/>
    <xsd:element name="Year" ma:index="1" nillable="true" ma:displayName="Year" ma:format="Dropdown" ma:internalName="Year" ma:readOnly="false">
      <xsd:simpleType>
        <xsd:union memberTypes="dms:Text">
          <xsd:simpleType>
            <xsd:restriction base="dms:Choice">
              <xsd:enumeration value="2020"/>
              <xsd:enumeration value="2021"/>
              <xsd:enumeration value="2019"/>
              <xsd:enumeration value="2018"/>
              <xsd:enumeration value="2017"/>
              <xsd:enumeration value="2016"/>
            </xsd:restriction>
          </xsd:simpleType>
        </xsd:union>
      </xsd:simpleType>
    </xsd:element>
    <xsd:element name="Language" ma:index="2" nillable="true" ma:displayName="Language" ma:format="Dropdown" ma:internalName="Language" ma:readOnly="false">
      <xsd:simpleType>
        <xsd:union memberTypes="dms:Text">
          <xsd:simpleType>
            <xsd:restriction base="dms:Choice">
              <xsd:enumeration value="EN"/>
              <xsd:enumeration value="NL"/>
              <xsd:enumeration value="FR"/>
              <xsd:enumeration value="DE"/>
              <xsd:enumeration value="ES"/>
              <xsd:enumeration value="IT"/>
              <xsd:enumeration value="RO"/>
              <xsd:enumeration value="RU"/>
              <xsd:enumeration value="PL"/>
              <xsd:enumeration value="PT"/>
              <xsd:enumeration value="HU"/>
              <xsd:enumeration value="NA"/>
            </xsd:restriction>
          </xsd:simpleType>
        </xsd:union>
      </xsd:simpleType>
    </xsd:element>
    <xsd:element name="Format" ma:index="3" nillable="true" ma:displayName="Format" ma:format="Dropdown" ma:internalName="Format" ma:readOnly="false">
      <xsd:simpleType>
        <xsd:union memberTypes="dms:Text">
          <xsd:simpleType>
            <xsd:restriction base="dms:Choice">
              <xsd:enumeration value="Word"/>
              <xsd:enumeration value="Excel"/>
              <xsd:enumeration value="PDF"/>
              <xsd:enumeration value="JPG"/>
              <xsd:enumeration value="MP4"/>
            </xsd:restriction>
          </xsd:simpleType>
        </xsd:union>
      </xsd:simpleType>
    </xsd:element>
    <xsd:element name="Topic" ma:index="4" nillable="true" ma:displayName="Topic" ma:format="Dropdown" ma:internalName="Topic" ma:readOnly="false">
      <xsd:simpleType>
        <xsd:restriction base="dms:Text">
          <xsd:maxLength value="255"/>
        </xsd:restriction>
      </xsd:simpleType>
    </xsd:element>
    <xsd:element name="Tool" ma:index="5" nillable="true" ma:displayName="Tool" ma:format="Dropdown" ma:internalName="Tool" ma:readOnly="false">
      <xsd:simpleType>
        <xsd:union memberTypes="dms:Text">
          <xsd:simpleType>
            <xsd:restriction base="dms:Choice">
              <xsd:enumeration value="Video"/>
              <xsd:enumeration value="Imaging"/>
            </xsd:restriction>
          </xsd:simpleType>
        </xsd:union>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hidden="true"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hidden="true" ma:internalName="MediaServiceOCR" ma:readOnly="true">
      <xsd:simpleType>
        <xsd:restriction base="dms:Note"/>
      </xsd:simpleType>
    </xsd:element>
    <xsd:element name="MediaServiceLocation" ma:index="20" nillable="true" ma:displayName="Location" ma:hidden="true" ma:internalName="MediaServiceLocation"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hidden="true" ma:internalName="MediaServiceKeyPoints" ma:readOnly="true">
      <xsd:simpleType>
        <xsd:restriction base="dms:Note"/>
      </xsd:simpleType>
    </xsd:element>
    <xsd:element name="Old_x0020_name" ma:index="23" nillable="true" ma:displayName="Old name" ma:hidden="true" ma:internalName="Old_x0020_name" ma:readOnly="false">
      <xsd:simpleType>
        <xsd:restriction base="dms:Text">
          <xsd:maxLength value="255"/>
        </xsd:restriction>
      </xsd:simpleType>
    </xsd:element>
    <xsd:element name="MediaLengthInSeconds" ma:index="26" nillable="true" ma:displayName="Length (seconds)" ma:internalName="MediaLengthInSeconds" ma:readOnly="true">
      <xsd:simpleType>
        <xsd:restriction base="dms:Unknow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45d8d3b1-38b3-4461-b77e-36856345c82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0"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1" nillable="true" ma:displayName="MediaServiceSearchProperties" ma:hidden="true" ma:internalName="MediaServiceSearchProperties" ma:readOnly="true">
      <xsd:simpleType>
        <xsd:restriction base="dms:Note"/>
      </xsd:simpleType>
    </xsd:element>
    <xsd:element name="MediaServiceBillingMetadata" ma:index="3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a37dd1e-e825-440b-a51d-bde0b3880eae" elementFormDefault="qualified">
    <xsd:import namespace="http://schemas.microsoft.com/office/2006/documentManagement/types"/>
    <xsd:import namespace="http://schemas.microsoft.com/office/infopath/2007/PartnerControls"/>
    <xsd:element name="SharedWithUsers" ma:index="2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5" nillable="true" ma:displayName="Shared With Details" ma:internalName="SharedWithDetails" ma:readOnly="true">
      <xsd:simpleType>
        <xsd:restriction base="dms:Note">
          <xsd:maxLength value="255"/>
        </xsd:restriction>
      </xsd:simpleType>
    </xsd:element>
    <xsd:element name="TaxCatchAll" ma:index="29" nillable="true" ma:displayName="Taxonomy Catch All Column" ma:hidden="true" ma:list="{abe4f909-db7e-41d4-8494-dd5cd766e829}" ma:internalName="TaxCatchAll" ma:showField="CatchAllData" ma:web="3a37dd1e-e825-440b-a51d-bde0b3880ea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6BF9B72-DD8F-4DB6-A957-461A74BFBB42}">
  <ds:schemaRefs>
    <ds:schemaRef ds:uri="http://schemas.openxmlformats.org/officeDocument/2006/bibliography"/>
  </ds:schemaRefs>
</ds:datastoreItem>
</file>

<file path=customXml/itemProps2.xml><?xml version="1.0" encoding="utf-8"?>
<ds:datastoreItem xmlns:ds="http://schemas.openxmlformats.org/officeDocument/2006/customXml" ds:itemID="{AEB8BE0D-6210-4BA6-A76D-1E9428E7FF30}">
  <ds:schemaRefs>
    <ds:schemaRef ds:uri="http://schemas.microsoft.com/sharepoint/v3/contenttype/forms"/>
  </ds:schemaRefs>
</ds:datastoreItem>
</file>

<file path=customXml/itemProps3.xml><?xml version="1.0" encoding="utf-8"?>
<ds:datastoreItem xmlns:ds="http://schemas.openxmlformats.org/officeDocument/2006/customXml" ds:itemID="{77C49FCF-2B80-43FD-B7B4-0CD2F9D3A355}">
  <ds:schemaRefs>
    <ds:schemaRef ds:uri="http://schemas.microsoft.com/office/2006/metadata/properties"/>
    <ds:schemaRef ds:uri="http://schemas.microsoft.com/office/infopath/2007/PartnerControls"/>
    <ds:schemaRef ds:uri="2a1e51c6-58c2-46fb-8a6c-f3dc5ada45a7"/>
    <ds:schemaRef ds:uri="3a37dd1e-e825-440b-a51d-bde0b3880eae"/>
  </ds:schemaRefs>
</ds:datastoreItem>
</file>

<file path=customXml/itemProps4.xml><?xml version="1.0" encoding="utf-8"?>
<ds:datastoreItem xmlns:ds="http://schemas.openxmlformats.org/officeDocument/2006/customXml" ds:itemID="{5D7400D6-4E67-4998-A675-C78ADEF384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a1e51c6-58c2-46fb-8a6c-f3dc5ada45a7"/>
    <ds:schemaRef ds:uri="3a37dd1e-e825-440b-a51d-bde0b3880e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689</Words>
  <Characters>3933</Characters>
  <Application>Microsoft Office Word</Application>
  <DocSecurity>0</DocSecurity>
  <Lines>32</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Press September 2025</vt:lpstr>
      <vt:lpstr/>
    </vt:vector>
  </TitlesOfParts>
  <Company/>
  <LinksUpToDate>false</LinksUpToDate>
  <CharactersWithSpaces>4613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September 2025</dc:title>
  <dc:subject/>
  <dc:creator>Aline De Lombaerde</dc:creator>
  <cp:keywords/>
  <dc:description/>
  <cp:lastModifiedBy>Rehma Sebabi</cp:lastModifiedBy>
  <cp:revision>220</cp:revision>
  <cp:lastPrinted>2025-09-25T04:03:00Z</cp:lastPrinted>
  <dcterms:created xsi:type="dcterms:W3CDTF">2025-09-15T08:29:00Z</dcterms:created>
  <dcterms:modified xsi:type="dcterms:W3CDTF">2025-09-30T12:00:00Z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0x01010074CCF0F905443747899CF345739B2DCD</vt:lpwstr>
  </property>
  <property fmtid="{D5CDD505-2E9C-101B-9397-08002B2CF9AE}" pid="3" name="MediaServiceImageTags">
    <vt:lpwstr/>
  </property>
</Properties>
</file>